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01F1E"/>
        </w:rPr>
        <w:t>New</w:t>
      </w:r>
      <w:r>
        <w:rPr>
          <w:color w:val="201F1E"/>
          <w:spacing w:val="14"/>
        </w:rPr>
        <w:t> </w:t>
      </w:r>
      <w:r>
        <w:rPr>
          <w:color w:val="201F1E"/>
        </w:rPr>
        <w:t>Application</w:t>
      </w:r>
      <w:r>
        <w:rPr>
          <w:color w:val="201F1E"/>
          <w:spacing w:val="15"/>
        </w:rPr>
        <w:t> </w:t>
      </w:r>
      <w:r>
        <w:rPr>
          <w:color w:val="201F1E"/>
        </w:rPr>
        <w:t>to</w:t>
      </w:r>
      <w:r>
        <w:rPr>
          <w:color w:val="201F1E"/>
          <w:spacing w:val="14"/>
        </w:rPr>
        <w:t> </w:t>
      </w:r>
      <w:r>
        <w:rPr>
          <w:color w:val="201F1E"/>
        </w:rPr>
        <w:t>be</w:t>
      </w:r>
      <w:r>
        <w:rPr>
          <w:color w:val="201F1E"/>
          <w:spacing w:val="15"/>
        </w:rPr>
        <w:t> </w:t>
      </w:r>
      <w:r>
        <w:rPr>
          <w:color w:val="201F1E"/>
        </w:rPr>
        <w:t>accredited</w:t>
      </w:r>
      <w:r>
        <w:rPr>
          <w:color w:val="201F1E"/>
          <w:spacing w:val="14"/>
        </w:rPr>
        <w:t> </w:t>
      </w:r>
      <w:r>
        <w:rPr>
          <w:color w:val="201F1E"/>
        </w:rPr>
        <w:t>as</w:t>
      </w:r>
      <w:r>
        <w:rPr>
          <w:color w:val="201F1E"/>
          <w:spacing w:val="15"/>
        </w:rPr>
        <w:t> </w:t>
      </w:r>
      <w:r>
        <w:rPr>
          <w:color w:val="201F1E"/>
        </w:rPr>
        <w:t>a</w:t>
      </w:r>
      <w:r>
        <w:rPr>
          <w:color w:val="201F1E"/>
          <w:spacing w:val="14"/>
        </w:rPr>
        <w:t> </w:t>
      </w:r>
      <w:r>
        <w:rPr>
          <w:color w:val="201F1E"/>
        </w:rPr>
        <w:t>member</w:t>
      </w:r>
      <w:r>
        <w:rPr>
          <w:color w:val="201F1E"/>
          <w:spacing w:val="15"/>
        </w:rPr>
        <w:t> </w:t>
      </w:r>
      <w:r>
        <w:rPr>
          <w:color w:val="201F1E"/>
        </w:rPr>
        <w:t>authority</w:t>
      </w:r>
      <w:r>
        <w:rPr>
          <w:color w:val="201F1E"/>
          <w:spacing w:val="14"/>
        </w:rPr>
        <w:t> </w:t>
      </w:r>
      <w:r>
        <w:rPr>
          <w:color w:val="201F1E"/>
        </w:rPr>
        <w:t>from</w:t>
      </w:r>
      <w:r>
        <w:rPr>
          <w:color w:val="201F1E"/>
          <w:spacing w:val="15"/>
        </w:rPr>
        <w:t> </w:t>
      </w:r>
      <w:r>
        <w:rPr>
          <w:color w:val="201F1E"/>
        </w:rPr>
        <w:t>GPA</w:t>
      </w:r>
      <w:r>
        <w:rPr>
          <w:color w:val="201F1E"/>
          <w:spacing w:val="14"/>
        </w:rPr>
        <w:t> </w:t>
      </w:r>
      <w:r>
        <w:rPr>
          <w:color w:val="201F1E"/>
        </w:rPr>
        <w:t>website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16"/>
        </w:rPr>
      </w:pPr>
      <w:r>
        <w:rPr/>
        <w:pict>
          <v:group style="position:absolute;margin-left:55.262199pt;margin-top:12.602944pt;width:484.75pt;height:48.05pt;mso-position-horizontal-relative:page;mso-position-vertical-relative:paragraph;z-index:-15728640;mso-wrap-distance-left:0;mso-wrap-distance-right:0" coordorigin="1105,252" coordsize="9695,961">
            <v:rect style="position:absolute;left:1105;top:762;width:9695;height:451" filled="true" fillcolor="#eaf1f9" stroked="false">
              <v:fill type="solid"/>
            </v:rect>
            <v:rect style="position:absolute;left:1105;top:252;width:9695;height:511" filled="true" fillcolor="#ededed" stroked="false">
              <v:fill type="solid"/>
            </v:rect>
            <v:rect style="position:absolute;left:1105;top:747;width:9695;height:15" filled="true" fillcolor="#dedede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80;top:914;width:51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01F1E"/>
                        <w:sz w:val="18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1105;top:252;width:9695;height:496" type="#_x0000_t202" filled="true" fillcolor="#ededed" stroked="false">
              <v:textbox inset="0,0,0,0">
                <w:txbxContent>
                  <w:p>
                    <w:pPr>
                      <w:spacing w:before="103"/>
                      <w:ind w:left="105" w:right="0" w:firstLine="0"/>
                      <w:jc w:val="left"/>
                      <w:rPr>
                        <w:rFonts w:ascii="Segoe UI"/>
                        <w:b/>
                        <w:sz w:val="21"/>
                      </w:rPr>
                    </w:pPr>
                    <w:r>
                      <w:rPr>
                        <w:rFonts w:ascii="Segoe UI"/>
                        <w:b/>
                        <w:color w:val="201F1E"/>
                        <w:sz w:val="21"/>
                      </w:rPr>
                      <w:t>Details</w:t>
                    </w:r>
                    <w:r>
                      <w:rPr>
                        <w:rFonts w:ascii="Segoe UI"/>
                        <w:b/>
                        <w:color w:val="201F1E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Segoe UI"/>
                        <w:b/>
                        <w:color w:val="201F1E"/>
                        <w:sz w:val="21"/>
                      </w:rPr>
                      <w:t>of the</w:t>
                    </w:r>
                    <w:r>
                      <w:rPr>
                        <w:rFonts w:ascii="Segoe UI"/>
                        <w:b/>
                        <w:color w:val="201F1E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Segoe UI"/>
                        <w:b/>
                        <w:color w:val="201F1E"/>
                        <w:sz w:val="21"/>
                      </w:rPr>
                      <w:t>Authority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shape style="position:absolute;margin-left:55.262199pt;margin-top:83.135719pt;width:484.75pt;height:22.55pt;mso-position-horizontal-relative:page;mso-position-vertical-relative:paragraph;z-index:-15728128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Country or Economy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rFonts w:ascii="Segoe UI"/>
          <w:sz w:val="29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2"/>
        <w:rPr>
          <w:rFonts w:ascii="Segoe UI"/>
          <w:sz w:val="10"/>
        </w:rPr>
      </w:pPr>
      <w:r>
        <w:rPr/>
        <w:pict>
          <v:shape style="position:absolute;margin-left:55.262199pt;margin-top:8.459678pt;width:484.75pt;height:22.55pt;mso-position-horizontal-relative:page;mso-position-vertical-relative:paragraph;z-index:-15727616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Postal Address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2"/>
        <w:rPr>
          <w:rFonts w:ascii="Segoe UI"/>
          <w:sz w:val="10"/>
        </w:rPr>
      </w:pPr>
      <w:r>
        <w:rPr/>
        <w:pict>
          <v:shape style="position:absolute;margin-left:55.262199pt;margin-top:8.459678pt;width:484.75pt;height:22.55pt;mso-position-horizontal-relative:page;mso-position-vertical-relative:paragraph;z-index:-15727104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City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2"/>
        <w:rPr>
          <w:rFonts w:ascii="Segoe UI"/>
          <w:sz w:val="10"/>
        </w:rPr>
      </w:pPr>
      <w:r>
        <w:rPr/>
        <w:pict>
          <v:shape style="position:absolute;margin-left:55.262199pt;margin-top:8.459678pt;width:484.75pt;height:22.55pt;mso-position-horizontal-relative:page;mso-position-vertical-relative:paragraph;z-index:-15726592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Postal Code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2"/>
        <w:rPr>
          <w:rFonts w:ascii="Segoe UI"/>
          <w:sz w:val="10"/>
        </w:rPr>
      </w:pPr>
      <w:r>
        <w:rPr/>
        <w:pict>
          <v:shape style="position:absolute;margin-left:55.262199pt;margin-top:8.459678pt;width:484.75pt;height:22.55pt;mso-position-horizontal-relative:page;mso-position-vertical-relative:paragraph;z-index:-15726080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Website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131" w:after="97"/>
        <w:ind w:left="630" w:right="0" w:firstLine="0"/>
        <w:jc w:val="left"/>
        <w:rPr>
          <w:sz w:val="18"/>
        </w:rPr>
      </w:pPr>
      <w:r>
        <w:rPr>
          <w:color w:val="201F1E"/>
          <w:sz w:val="18"/>
        </w:rPr>
        <w:t>h</w:t>
      </w:r>
    </w:p>
    <w:p>
      <w:pPr>
        <w:pStyle w:val="BodyText"/>
        <w:ind w:left="105"/>
        <w:rPr>
          <w:b w:val="0"/>
          <w:sz w:val="20"/>
        </w:rPr>
      </w:pPr>
      <w:r>
        <w:rPr>
          <w:b w:val="0"/>
          <w:sz w:val="20"/>
        </w:rPr>
        <w:pict>
          <v:group style="width:484.75pt;height:48.05pt;mso-position-horizontal-relative:char;mso-position-vertical-relative:line" coordorigin="0,0" coordsize="9695,961">
            <v:rect style="position:absolute;left:0;top:510;width:9695;height:451" filled="true" fillcolor="#eaf1f9" stroked="false">
              <v:fill type="solid"/>
            </v:rect>
            <v:rect style="position:absolute;left:0;top:0;width:9695;height:511" filled="true" fillcolor="#ededed" stroked="false">
              <v:fill type="solid"/>
            </v:rect>
            <v:rect style="position:absolute;left:0;top:495;width:9695;height:15" filled="true" fillcolor="#dedede" stroked="false">
              <v:fill type="solid"/>
            </v:rect>
            <v:shape style="position:absolute;left:75;top:662;width:51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01F1E"/>
                        <w:sz w:val="18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0;top:0;width:9695;height:496" type="#_x0000_t202" filled="true" fillcolor="#ededed" stroked="false">
              <v:textbox inset="0,0,0,0">
                <w:txbxContent>
                  <w:p>
                    <w:pPr>
                      <w:spacing w:before="103"/>
                      <w:ind w:left="105" w:right="0" w:firstLine="0"/>
                      <w:jc w:val="left"/>
                      <w:rPr>
                        <w:rFonts w:ascii="Segoe UI"/>
                        <w:b/>
                        <w:sz w:val="21"/>
                      </w:rPr>
                    </w:pPr>
                    <w:r>
                      <w:rPr>
                        <w:rFonts w:ascii="Segoe UI"/>
                        <w:b/>
                        <w:color w:val="201F1E"/>
                        <w:sz w:val="21"/>
                      </w:rPr>
                      <w:t>Details</w:t>
                    </w:r>
                    <w:r>
                      <w:rPr>
                        <w:rFonts w:ascii="Segoe UI"/>
                        <w:b/>
                        <w:color w:val="201F1E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Segoe UI"/>
                        <w:b/>
                        <w:color w:val="201F1E"/>
                        <w:sz w:val="21"/>
                      </w:rPr>
                      <w:t>of contact person</w:t>
                    </w:r>
                    <w:r>
                      <w:rPr>
                        <w:rFonts w:ascii="Segoe UI"/>
                        <w:b/>
                        <w:color w:val="201F1E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Segoe UI"/>
                        <w:b/>
                        <w:color w:val="201F1E"/>
                        <w:sz w:val="21"/>
                      </w:rPr>
                      <w:t>for this application: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3"/>
        </w:rPr>
      </w:pPr>
      <w:r>
        <w:rPr/>
        <w:pict>
          <v:shape style="position:absolute;margin-left:55.262199pt;margin-top:9.033748pt;width:484.75pt;height:22.55pt;mso-position-horizontal-relative:page;mso-position-vertical-relative:paragraph;z-index:-15725056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Email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5"/>
        </w:rPr>
      </w:pPr>
      <w:r>
        <w:rPr/>
        <w:pict>
          <v:shape style="position:absolute;margin-left:55.262199pt;margin-top:10.261436pt;width:484.75pt;height:24.8pt;mso-position-horizontal-relative:page;mso-position-vertical-relative:paragraph;z-index:-15724544;mso-wrap-distance-left:0;mso-wrap-distance-right:0" type="#_x0000_t202" filled="true" fillcolor="#ededed" stroked="false">
            <v:textbox inset="0,0,0,0">
              <w:txbxContent>
                <w:p>
                  <w:pPr>
                    <w:spacing w:before="103"/>
                    <w:ind w:left="105" w:right="0" w:firstLine="0"/>
                    <w:jc w:val="left"/>
                    <w:rPr>
                      <w:rFonts w:ascii="Segoe UI"/>
                      <w:b/>
                      <w:sz w:val="21"/>
                    </w:rPr>
                  </w:pPr>
                  <w:r>
                    <w:rPr>
                      <w:rFonts w:ascii="Segoe UI"/>
                      <w:b/>
                      <w:color w:val="201F1E"/>
                      <w:sz w:val="21"/>
                    </w:rPr>
                    <w:t>Description</w:t>
                  </w:r>
                  <w:r>
                    <w:rPr>
                      <w:rFonts w:ascii="Segoe UI"/>
                      <w:b/>
                      <w:color w:val="201F1E"/>
                      <w:spacing w:val="-1"/>
                      <w:sz w:val="21"/>
                    </w:rPr>
                    <w:t> </w:t>
                  </w:r>
                  <w:r>
                    <w:rPr>
                      <w:rFonts w:ascii="Segoe UI"/>
                      <w:b/>
                      <w:color w:val="201F1E"/>
                      <w:sz w:val="21"/>
                    </w:rPr>
                    <w:t>of</w:t>
                  </w:r>
                  <w:r>
                    <w:rPr>
                      <w:rFonts w:ascii="Segoe UI"/>
                      <w:b/>
                      <w:color w:val="201F1E"/>
                      <w:spacing w:val="-1"/>
                      <w:sz w:val="21"/>
                    </w:rPr>
                    <w:t> </w:t>
                  </w:r>
                  <w:r>
                    <w:rPr>
                      <w:rFonts w:ascii="Segoe UI"/>
                      <w:b/>
                      <w:color w:val="201F1E"/>
                      <w:sz w:val="21"/>
                    </w:rPr>
                    <w:t>Authority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05"/>
        <w:rPr>
          <w:b w:val="0"/>
          <w:sz w:val="20"/>
        </w:rPr>
      </w:pPr>
      <w:r>
        <w:rPr>
          <w:b w:val="0"/>
          <w:sz w:val="20"/>
        </w:rPr>
        <w:pict>
          <v:shape style="width:484.75pt;height:22.55pt;mso-position-horizontal-relative:char;mso-position-vertical-relative:line" type="#_x0000_t202" filled="true" fillcolor="#eaf1f9" stroked="false">
            <w10:anchorlock/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Type</w:t>
                  </w:r>
                  <w:r>
                    <w:rPr>
                      <w:color w:val="201F1E"/>
                      <w:spacing w:val="-5"/>
                    </w:rPr>
                    <w:t> </w:t>
                  </w:r>
                  <w:r>
                    <w:rPr>
                      <w:color w:val="201F1E"/>
                    </w:rPr>
                    <w:t>of</w:t>
                  </w:r>
                  <w:r>
                    <w:rPr>
                      <w:color w:val="201F1E"/>
                      <w:spacing w:val="-4"/>
                    </w:rPr>
                    <w:t> </w:t>
                  </w:r>
                  <w:r>
                    <w:rPr>
                      <w:color w:val="201F1E"/>
                    </w:rPr>
                    <w:t>Authority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4"/>
        </w:rPr>
      </w:pPr>
      <w:r>
        <w:rPr/>
        <w:pict>
          <v:shape style="position:absolute;margin-left:55.262199pt;margin-top:9.521894pt;width:484.75pt;height:22.55pt;mso-position-horizontal-relative:page;mso-position-vertical-relative:paragraph;z-index:-15723520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Confirm that: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b w:val="0"/>
          <w:sz w:val="12"/>
        </w:rPr>
      </w:pPr>
    </w:p>
    <w:p>
      <w:pPr>
        <w:spacing w:before="94"/>
        <w:ind w:left="1230" w:right="0" w:firstLine="0"/>
        <w:jc w:val="left"/>
        <w:rPr>
          <w:sz w:val="18"/>
        </w:rPr>
      </w:pPr>
      <w:r>
        <w:rPr/>
        <w:pict>
          <v:rect style="position:absolute;margin-left:55.262199pt;margin-top:-76.149635pt;width:484.725213pt;height:.750349pt;mso-position-horizontal-relative:page;mso-position-vertical-relative:paragraph;z-index:15735808" filled="true" fillcolor="#dedede" stroked="false">
            <v:fill type="solid"/>
            <w10:wrap type="none"/>
          </v:rect>
        </w:pict>
      </w:r>
      <w:r>
        <w:rPr/>
        <w:pict>
          <v:shape style="position:absolute;margin-left:101.033463pt;margin-top:9.390109pt;width:3.05pt;height:3.05pt;mso-position-horizontal-relative:page;mso-position-vertical-relative:paragraph;z-index:15736320" coordorigin="2021,188" coordsize="61,61" path="m2055,248l2047,248,2043,247,2021,222,2021,214,2047,188,2055,188,2081,214,2081,218,2081,222,2058,247,2055,248xe" filled="true" fillcolor="#201f1e" stroked="false">
            <v:path arrowok="t"/>
            <v:fill type="solid"/>
            <w10:wrap type="none"/>
          </v:shape>
        </w:pict>
      </w:r>
      <w:r>
        <w:rPr>
          <w:color w:val="201F1E"/>
          <w:sz w:val="18"/>
        </w:rPr>
        <w:t>The authority is a public body</w:t>
      </w:r>
    </w:p>
    <w:p>
      <w:pPr>
        <w:spacing w:before="3"/>
        <w:ind w:left="1230" w:right="0" w:firstLine="0"/>
        <w:jc w:val="left"/>
        <w:rPr>
          <w:sz w:val="18"/>
        </w:rPr>
      </w:pPr>
      <w:r>
        <w:rPr/>
        <w:pict>
          <v:shape style="position:absolute;margin-left:101.033463pt;margin-top:4.840092pt;width:3.05pt;height:3.05pt;mso-position-horizontal-relative:page;mso-position-vertical-relative:paragraph;z-index:15736832" coordorigin="2021,97" coordsize="61,61" path="m2055,157l2047,157,2043,156,2021,131,2021,123,2047,97,2055,97,2081,123,2081,127,2081,131,2058,156,2055,157xe" filled="true" fillcolor="#201f1e" stroked="false">
            <v:path arrowok="t"/>
            <v:fill type="solid"/>
            <w10:wrap type="none"/>
          </v:shape>
        </w:pict>
      </w:r>
      <w:r>
        <w:rPr>
          <w:color w:val="201F1E"/>
          <w:sz w:val="18"/>
        </w:rPr>
        <w:t>The authority has the supervision of implementation of data protection or privacy legislation</w:t>
      </w:r>
    </w:p>
    <w:p>
      <w:pPr>
        <w:pStyle w:val="BodyText"/>
        <w:spacing w:before="8"/>
        <w:rPr>
          <w:b w:val="0"/>
          <w:sz w:val="20"/>
        </w:rPr>
      </w:pPr>
      <w:r>
        <w:rPr/>
        <w:pict>
          <v:shape style="position:absolute;margin-left:55.262199pt;margin-top:13.123959pt;width:484.75pt;height:22.55pt;mso-position-horizontal-relative:page;mso-position-vertical-relative:paragraph;z-index:-15723008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Jurisdiction: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5"/>
        </w:rPr>
      </w:pPr>
      <w:r>
        <w:rPr/>
        <w:pict>
          <v:shape style="position:absolute;margin-left:55.262199pt;margin-top:10.261436pt;width:484.75pt;height:22.55pt;mso-position-horizontal-relative:page;mso-position-vertical-relative:paragraph;z-index:-15722496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Indicate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the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authority’s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sectoral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or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other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jurisdiction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5"/>
        </w:rPr>
      </w:pPr>
      <w:r>
        <w:rPr/>
        <w:pict>
          <v:shape style="position:absolute;margin-left:55.262199pt;margin-top:10.224268pt;width:484.75pt;height:23.3pt;mso-position-horizontal-relative:page;mso-position-vertical-relative:paragraph;z-index:-15721984;mso-wrap-distance-left:0;mso-wrap-distance-right:0" type="#_x0000_t202" filled="true" fillcolor="#ededed" stroked="false">
            <v:textbox inset="0,0,0,0">
              <w:txbxContent>
                <w:p>
                  <w:pPr>
                    <w:spacing w:before="103"/>
                    <w:ind w:left="105" w:right="0" w:firstLine="0"/>
                    <w:jc w:val="left"/>
                    <w:rPr>
                      <w:rFonts w:ascii="Segoe UI"/>
                      <w:b/>
                      <w:sz w:val="21"/>
                    </w:rPr>
                  </w:pPr>
                  <w:r>
                    <w:rPr>
                      <w:rFonts w:ascii="Segoe UI"/>
                      <w:b/>
                      <w:color w:val="201F1E"/>
                      <w:sz w:val="21"/>
                    </w:rPr>
                    <w:t>Legal Basis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00" w:h="16840"/>
          <w:pgMar w:top="1540" w:bottom="280" w:left="1000" w:right="980"/>
        </w:sectPr>
      </w:pPr>
    </w:p>
    <w:p>
      <w:pPr>
        <w:pStyle w:val="BodyText"/>
        <w:ind w:left="105"/>
        <w:rPr>
          <w:b w:val="0"/>
          <w:sz w:val="20"/>
        </w:rPr>
      </w:pPr>
      <w:r>
        <w:rPr/>
        <w:pict>
          <v:rect style="position:absolute;margin-left:55.262199pt;margin-top:266.110107pt;width:484.725213pt;height:.750349pt;mso-position-horizontal-relative:page;mso-position-vertical-relative:page;z-index:15747584" filled="true" fillcolor="#dedede" stroked="false">
            <v:fill type="solid"/>
            <w10:wrap type="none"/>
          </v:rect>
        </w:pict>
      </w:r>
      <w:r>
        <w:rPr/>
        <w:pict>
          <v:rect style="position:absolute;margin-left:55.262199pt;margin-top:606.768372pt;width:484.725213pt;height:.750349pt;mso-position-horizontal-relative:page;mso-position-vertical-relative:page;z-index:15748096" filled="true" fillcolor="#dedede" stroked="false">
            <v:fill type="solid"/>
            <w10:wrap type="none"/>
          </v:rect>
        </w:pict>
      </w:r>
      <w:r>
        <w:rPr>
          <w:b w:val="0"/>
          <w:sz w:val="20"/>
        </w:rPr>
        <w:pict>
          <v:group style="width:484.75pt;height:24.8pt;mso-position-horizontal-relative:char;mso-position-vertical-relative:line" coordorigin="0,0" coordsize="9695,496">
            <v:rect style="position:absolute;left:0;top:45;width:9695;height:451" filled="true" fillcolor="#eaf1f9" stroked="false">
              <v:fill type="solid"/>
            </v:rect>
            <v:rect style="position:absolute;left:0;top:0;width:9695;height:46" filled="true" fillcolor="#ededed" stroked="false">
              <v:fill type="solid"/>
            </v:rect>
            <v:rect style="position:absolute;left:0;top:30;width:9695;height:15" filled="true" fillcolor="#dedede" stroked="false">
              <v:fill type="solid"/>
            </v:rect>
            <v:shape style="position:absolute;left:0;top:45;width:9695;height:451" type="#_x0000_t202" filled="false" stroked="false">
              <v:textbox inset="0,0,0,0">
                <w:txbxContent>
                  <w:p>
                    <w:pPr>
                      <w:spacing w:before="146"/>
                      <w:ind w:left="7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01F1E"/>
                        <w:sz w:val="18"/>
                      </w:rPr>
                      <w:t>Name of data protection or privacy law: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3"/>
        </w:rPr>
      </w:pPr>
      <w:r>
        <w:rPr/>
        <w:pict>
          <v:shape style="position:absolute;margin-left:55.262199pt;margin-top:9.023038pt;width:484.75pt;height:22.55pt;mso-position-horizontal-relative:page;mso-position-vertical-relative:paragraph;z-index:-15719424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Link to data protection or privacy law: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5"/>
        </w:rPr>
      </w:pPr>
      <w:r>
        <w:rPr/>
        <w:pict>
          <v:shape style="position:absolute;margin-left:55.262199pt;margin-top:10.261436pt;width:484.75pt;height:22.55pt;mso-position-horizontal-relative:page;mso-position-vertical-relative:paragraph;z-index:-15718912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Name of other law: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1"/>
        </w:rPr>
      </w:pPr>
      <w:r>
        <w:rPr/>
        <w:pict>
          <v:shape style="position:absolute;margin-left:55.262199pt;margin-top:13.769384pt;width:484.75pt;height:22.55pt;mso-position-horizontal-relative:page;mso-position-vertical-relative:paragraph;z-index:-15718400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Link to other law: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1"/>
        </w:rPr>
      </w:pPr>
      <w:r>
        <w:rPr/>
        <w:pict>
          <v:shape style="position:absolute;margin-left:55.262199pt;margin-top:13.769384pt;width:484.75pt;height:24.8pt;mso-position-horizontal-relative:page;mso-position-vertical-relative:paragraph;z-index:-15717888;mso-wrap-distance-left:0;mso-wrap-distance-right:0" type="#_x0000_t202" filled="true" fillcolor="#ededed" stroked="false">
            <v:textbox inset="0,0,0,0">
              <w:txbxContent>
                <w:p>
                  <w:pPr>
                    <w:spacing w:before="103"/>
                    <w:ind w:left="105" w:right="0" w:firstLine="0"/>
                    <w:jc w:val="left"/>
                    <w:rPr>
                      <w:rFonts w:ascii="Segoe UI"/>
                      <w:b/>
                      <w:sz w:val="21"/>
                    </w:rPr>
                  </w:pPr>
                  <w:r>
                    <w:rPr>
                      <w:rFonts w:ascii="Segoe UI"/>
                      <w:b/>
                      <w:color w:val="201F1E"/>
                      <w:sz w:val="21"/>
                    </w:rPr>
                    <w:t>Compatibility</w:t>
                  </w:r>
                  <w:r>
                    <w:rPr>
                      <w:rFonts w:ascii="Segoe UI"/>
                      <w:b/>
                      <w:color w:val="201F1E"/>
                      <w:spacing w:val="-1"/>
                      <w:sz w:val="21"/>
                    </w:rPr>
                    <w:t> </w:t>
                  </w:r>
                  <w:r>
                    <w:rPr>
                      <w:rFonts w:ascii="Segoe UI"/>
                      <w:b/>
                      <w:color w:val="201F1E"/>
                      <w:sz w:val="21"/>
                    </w:rPr>
                    <w:t>with</w:t>
                  </w:r>
                  <w:r>
                    <w:rPr>
                      <w:rFonts w:ascii="Segoe UI"/>
                      <w:b/>
                      <w:color w:val="201F1E"/>
                      <w:spacing w:val="-1"/>
                      <w:sz w:val="21"/>
                    </w:rPr>
                    <w:t> </w:t>
                  </w:r>
                  <w:r>
                    <w:rPr>
                      <w:rFonts w:ascii="Segoe UI"/>
                      <w:b/>
                      <w:color w:val="201F1E"/>
                      <w:sz w:val="21"/>
                    </w:rPr>
                    <w:t>International</w:t>
                  </w:r>
                  <w:r>
                    <w:rPr>
                      <w:rFonts w:ascii="Segoe UI"/>
                      <w:b/>
                      <w:color w:val="201F1E"/>
                      <w:spacing w:val="-1"/>
                      <w:sz w:val="21"/>
                    </w:rPr>
                    <w:t> </w:t>
                  </w:r>
                  <w:r>
                    <w:rPr>
                      <w:rFonts w:ascii="Segoe UI"/>
                      <w:b/>
                      <w:color w:val="201F1E"/>
                      <w:sz w:val="21"/>
                    </w:rPr>
                    <w:t>Instruments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05"/>
        <w:rPr>
          <w:b w:val="0"/>
          <w:sz w:val="20"/>
        </w:rPr>
      </w:pPr>
      <w:r>
        <w:rPr>
          <w:b w:val="0"/>
          <w:sz w:val="20"/>
        </w:rPr>
        <w:pict>
          <v:shape style="width:484.75pt;height:37.550pt;mso-position-horizontal-relative:char;mso-position-vertical-relative:line" type="#_x0000_t202" filled="true" fillcolor="#eaf1f9" stroked="false">
            <w10:anchorlock/>
            <v:textbox inset="0,0,0,0">
              <w:txbxContent>
                <w:p>
                  <w:pPr>
                    <w:pStyle w:val="BodyText"/>
                    <w:spacing w:line="348" w:lineRule="auto" w:before="146"/>
                    <w:ind w:left="75"/>
                  </w:pPr>
                  <w:r>
                    <w:rPr>
                      <w:color w:val="201F1E"/>
                    </w:rPr>
                    <w:t>Does</w:t>
                  </w:r>
                  <w:r>
                    <w:rPr>
                      <w:color w:val="201F1E"/>
                      <w:spacing w:val="-2"/>
                    </w:rPr>
                    <w:t> </w:t>
                  </w:r>
                  <w:r>
                    <w:rPr>
                      <w:color w:val="201F1E"/>
                    </w:rPr>
                    <w:t>the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territory’s</w:t>
                  </w:r>
                  <w:r>
                    <w:rPr>
                      <w:color w:val="201F1E"/>
                      <w:spacing w:val="-2"/>
                    </w:rPr>
                    <w:t> </w:t>
                  </w:r>
                  <w:r>
                    <w:rPr>
                      <w:color w:val="201F1E"/>
                    </w:rPr>
                    <w:t>data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protection</w:t>
                  </w:r>
                  <w:r>
                    <w:rPr>
                      <w:color w:val="201F1E"/>
                      <w:spacing w:val="-2"/>
                    </w:rPr>
                    <w:t> </w:t>
                  </w:r>
                  <w:r>
                    <w:rPr>
                      <w:color w:val="201F1E"/>
                    </w:rPr>
                    <w:t>or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privacy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law</w:t>
                  </w:r>
                  <w:r>
                    <w:rPr>
                      <w:color w:val="201F1E"/>
                      <w:spacing w:val="-2"/>
                    </w:rPr>
                    <w:t> </w:t>
                  </w:r>
                  <w:r>
                    <w:rPr>
                      <w:color w:val="201F1E"/>
                    </w:rPr>
                    <w:t>implement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any</w:t>
                  </w:r>
                  <w:r>
                    <w:rPr>
                      <w:color w:val="201F1E"/>
                      <w:spacing w:val="-2"/>
                    </w:rPr>
                    <w:t> </w:t>
                  </w:r>
                  <w:r>
                    <w:rPr>
                      <w:color w:val="201F1E"/>
                    </w:rPr>
                    <w:t>international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instrument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dealing</w:t>
                  </w:r>
                  <w:r>
                    <w:rPr>
                      <w:color w:val="201F1E"/>
                      <w:spacing w:val="-2"/>
                    </w:rPr>
                    <w:t> </w:t>
                  </w:r>
                  <w:r>
                    <w:rPr>
                      <w:color w:val="201F1E"/>
                    </w:rPr>
                    <w:t>with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data</w:t>
                  </w:r>
                  <w:r>
                    <w:rPr>
                      <w:color w:val="201F1E"/>
                      <w:spacing w:val="-47"/>
                    </w:rPr>
                    <w:t> </w:t>
                  </w:r>
                  <w:r>
                    <w:rPr>
                      <w:color w:val="201F1E"/>
                    </w:rPr>
                    <w:t>protection or privacy?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4"/>
        </w:rPr>
      </w:pPr>
      <w:r>
        <w:rPr/>
        <w:pict>
          <v:shape style="position:absolute;margin-left:55.262199pt;margin-top:9.528867pt;width:484.75pt;height:22.55pt;mso-position-horizontal-relative:page;mso-position-vertical-relative:paragraph;z-index:-15716864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Does</w:t>
                  </w:r>
                  <w:r>
                    <w:rPr>
                      <w:color w:val="201F1E"/>
                      <w:spacing w:val="-2"/>
                    </w:rPr>
                    <w:t> </w:t>
                  </w:r>
                  <w:r>
                    <w:rPr>
                      <w:color w:val="201F1E"/>
                    </w:rPr>
                    <w:t>the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law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instead,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or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additionally,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implement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any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general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or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specific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international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instrument?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5"/>
        </w:rPr>
      </w:pPr>
      <w:r>
        <w:rPr/>
        <w:pict>
          <v:shape style="position:absolute;margin-left:55.262199pt;margin-top:10.261436pt;width:484.75pt;height:22.55pt;mso-position-horizontal-relative:page;mso-position-vertical-relative:paragraph;z-index:-15716352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Specify the international body and the international instrument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2"/>
        </w:rPr>
      </w:pPr>
      <w:r>
        <w:rPr/>
        <w:pict>
          <v:shape style="position:absolute;margin-left:55.262199pt;margin-top:14.351806pt;width:484.75pt;height:24.8pt;mso-position-horizontal-relative:page;mso-position-vertical-relative:paragraph;z-index:-15715840;mso-wrap-distance-left:0;mso-wrap-distance-right:0" type="#_x0000_t202" filled="true" fillcolor="#ededed" stroked="false">
            <v:textbox inset="0,0,0,0">
              <w:txbxContent>
                <w:p>
                  <w:pPr>
                    <w:spacing w:before="103"/>
                    <w:ind w:left="105" w:right="0" w:firstLine="0"/>
                    <w:jc w:val="left"/>
                    <w:rPr>
                      <w:rFonts w:ascii="Segoe UI"/>
                      <w:b/>
                      <w:sz w:val="21"/>
                    </w:rPr>
                  </w:pPr>
                  <w:r>
                    <w:rPr>
                      <w:rFonts w:ascii="Segoe UI"/>
                      <w:b/>
                      <w:color w:val="201F1E"/>
                      <w:sz w:val="21"/>
                    </w:rPr>
                    <w:t>Appropriate</w:t>
                  </w:r>
                  <w:r>
                    <w:rPr>
                      <w:rFonts w:ascii="Segoe UI"/>
                      <w:b/>
                      <w:color w:val="201F1E"/>
                      <w:spacing w:val="-1"/>
                      <w:sz w:val="21"/>
                    </w:rPr>
                    <w:t> </w:t>
                  </w:r>
                  <w:r>
                    <w:rPr>
                      <w:rFonts w:ascii="Segoe UI"/>
                      <w:b/>
                      <w:color w:val="201F1E"/>
                      <w:sz w:val="21"/>
                    </w:rPr>
                    <w:t>functions and</w:t>
                  </w:r>
                  <w:r>
                    <w:rPr>
                      <w:rFonts w:ascii="Segoe UI"/>
                      <w:b/>
                      <w:color w:val="201F1E"/>
                      <w:spacing w:val="-1"/>
                      <w:sz w:val="21"/>
                    </w:rPr>
                    <w:t> </w:t>
                  </w:r>
                  <w:r>
                    <w:rPr>
                      <w:rFonts w:ascii="Segoe UI"/>
                      <w:b/>
                      <w:color w:val="201F1E"/>
                      <w:sz w:val="21"/>
                    </w:rPr>
                    <w:t>powers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05"/>
        <w:rPr>
          <w:b w:val="0"/>
          <w:sz w:val="20"/>
        </w:rPr>
      </w:pPr>
      <w:r>
        <w:rPr>
          <w:b w:val="0"/>
          <w:sz w:val="20"/>
        </w:rPr>
        <w:pict>
          <v:shape style="width:484.75pt;height:22.55pt;mso-position-horizontal-relative:char;mso-position-vertical-relative:line" type="#_x0000_t202" filled="true" fillcolor="#eaf1f9" stroked="false">
            <w10:anchorlock/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Does the Authority possess functions in any of the following areas?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4"/>
        </w:rPr>
      </w:pPr>
      <w:r>
        <w:rPr/>
        <w:pict>
          <v:shape style="position:absolute;margin-left:101.03347pt;margin-top:15.768478pt;width:3.05pt;height:3.05pt;mso-position-horizontal-relative:page;mso-position-vertical-relative:paragraph;z-index:-15714816;mso-wrap-distance-left:0;mso-wrap-distance-right:0" coordorigin="2021,315" coordsize="61,61" path="m2055,375l2047,375,2043,375,2021,349,2021,341,2047,315,2055,315,2081,341,2081,345,2081,349,2058,375,2055,375xe" filled="true" fillcolor="#201f1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1.03347pt;margin-top:26.273359pt;width:3.05pt;height:3.05pt;mso-position-horizontal-relative:page;mso-position-vertical-relative:paragraph;z-index:-15714304;mso-wrap-distance-left:0;mso-wrap-distance-right:0" coordorigin="2021,525" coordsize="61,61" path="m2055,585l2047,585,2043,585,2021,559,2021,552,2047,525,2055,525,2081,552,2081,555,2081,559,2058,585,2055,585xe" filled="true" fillcolor="#201f1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1.03347pt;margin-top:36.778240pt;width:3.05pt;height:3.05pt;mso-position-horizontal-relative:page;mso-position-vertical-relative:paragraph;z-index:-15713792;mso-wrap-distance-left:0;mso-wrap-distance-right:0" coordorigin="2021,736" coordsize="61,61" path="m2055,796l2047,796,2043,795,2021,770,2021,762,2047,736,2055,736,2081,762,2081,766,2081,770,2058,795,2055,796xe" filled="true" fillcolor="#201f1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1.03347pt;margin-top:47.283123pt;width:3.05pt;height:3.05pt;mso-position-horizontal-relative:page;mso-position-vertical-relative:paragraph;z-index:-15713280;mso-wrap-distance-left:0;mso-wrap-distance-right:0" coordorigin="2021,946" coordsize="61,61" path="m2055,1006l2047,1006,2043,1005,2021,980,2021,972,2047,946,2055,946,2081,972,2081,976,2081,980,2058,1005,2055,1006xe" filled="true" fillcolor="#201f1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1.03347pt;margin-top:57.788002pt;width:3.05pt;height:3.05pt;mso-position-horizontal-relative:page;mso-position-vertical-relative:paragraph;z-index:-15712768;mso-wrap-distance-left:0;mso-wrap-distance-right:0" coordorigin="2021,1156" coordsize="61,61" path="m2055,1216l2047,1216,2043,1215,2021,1190,2021,1182,2047,1156,2055,1156,2081,1182,2081,1186,2081,1190,2058,1215,2055,1216xe" filled="true" fillcolor="#201f1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1.03347pt;margin-top:68.292885pt;width:3.05pt;height:3.05pt;mso-position-horizontal-relative:page;mso-position-vertical-relative:paragraph;z-index:-15712256;mso-wrap-distance-left:0;mso-wrap-distance-right:0" coordorigin="2021,1366" coordsize="61,61" path="m2055,1426l2047,1426,2043,1425,2021,1400,2021,1392,2047,1366,2055,1366,2081,1392,2081,1396,2081,1400,2058,1425,2055,1426xe" filled="true" fillcolor="#201f1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1.03347pt;margin-top:78.797768pt;width:3.05pt;height:3.05pt;mso-position-horizontal-relative:page;mso-position-vertical-relative:paragraph;z-index:-15711744;mso-wrap-distance-left:0;mso-wrap-distance-right:0" coordorigin="2021,1576" coordsize="61,61" path="m2055,1636l2047,1636,2043,1635,2021,1610,2021,1602,2047,1576,2055,1576,2081,1602,2081,1606,2081,1610,2058,1635,2055,1636xe" filled="true" fillcolor="#201f1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1.03347pt;margin-top:89.302643pt;width:3.05pt;height:3.05pt;mso-position-horizontal-relative:page;mso-position-vertical-relative:paragraph;z-index:-15711232;mso-wrap-distance-left:0;mso-wrap-distance-right:0" coordorigin="2021,1786" coordsize="61,61" path="m2055,1846l2047,1846,2043,1845,2021,1820,2021,1812,2047,1786,2055,1786,2081,1812,2081,1816,2081,1820,2058,1845,2055,1846xe" filled="true" fillcolor="#201f1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5.262199pt;margin-top:108.061356pt;width:484.75pt;height:22.55pt;mso-position-horizontal-relative:page;mso-position-vertical-relative:paragraph;z-index:-15710720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Compliance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b w:val="0"/>
          <w:sz w:val="7"/>
        </w:rPr>
      </w:pPr>
    </w:p>
    <w:p>
      <w:pPr>
        <w:pStyle w:val="BodyText"/>
        <w:spacing w:before="1"/>
        <w:rPr>
          <w:b w:val="0"/>
          <w:sz w:val="7"/>
        </w:rPr>
      </w:pPr>
    </w:p>
    <w:p>
      <w:pPr>
        <w:pStyle w:val="BodyText"/>
        <w:spacing w:before="1"/>
        <w:rPr>
          <w:b w:val="0"/>
          <w:sz w:val="7"/>
        </w:rPr>
      </w:pPr>
    </w:p>
    <w:p>
      <w:pPr>
        <w:pStyle w:val="BodyText"/>
        <w:spacing w:before="1"/>
        <w:rPr>
          <w:b w:val="0"/>
          <w:sz w:val="7"/>
        </w:rPr>
      </w:pPr>
    </w:p>
    <w:p>
      <w:pPr>
        <w:pStyle w:val="BodyText"/>
        <w:spacing w:before="1"/>
        <w:rPr>
          <w:b w:val="0"/>
          <w:sz w:val="7"/>
        </w:rPr>
      </w:pPr>
    </w:p>
    <w:p>
      <w:pPr>
        <w:pStyle w:val="BodyText"/>
        <w:spacing w:before="1"/>
        <w:rPr>
          <w:b w:val="0"/>
          <w:sz w:val="7"/>
        </w:rPr>
      </w:pPr>
    </w:p>
    <w:p>
      <w:pPr>
        <w:pStyle w:val="BodyText"/>
        <w:spacing w:before="1"/>
        <w:rPr>
          <w:b w:val="0"/>
          <w:sz w:val="7"/>
        </w:rPr>
      </w:pPr>
    </w:p>
    <w:p>
      <w:pPr>
        <w:pStyle w:val="BodyText"/>
        <w:spacing w:before="9"/>
        <w:rPr>
          <w:b w:val="0"/>
          <w:sz w:val="22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0"/>
        </w:rPr>
      </w:pPr>
      <w:r>
        <w:rPr/>
        <w:pict>
          <v:rect style="position:absolute;margin-left:55.262199pt;margin-top:13.749023pt;width:484.725215pt;height:14.256576pt;mso-position-horizontal-relative:page;mso-position-vertical-relative:paragraph;z-index:-15710208;mso-wrap-distance-left:0;mso-wrap-distance-right:0" filled="true" fillcolor="#eaf1f9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pgSz w:w="11900" w:h="16840"/>
          <w:pgMar w:top="560" w:bottom="280" w:left="1000" w:right="980"/>
        </w:sectPr>
      </w:pPr>
    </w:p>
    <w:p>
      <w:pPr>
        <w:pStyle w:val="BodyText"/>
        <w:tabs>
          <w:tab w:pos="9799" w:val="left" w:leader="none"/>
        </w:tabs>
        <w:spacing w:before="73"/>
        <w:ind w:left="105"/>
      </w:pPr>
      <w:r>
        <w:rPr>
          <w:rFonts w:ascii="Times New Roman"/>
          <w:b w:val="0"/>
          <w:color w:val="201F1E"/>
          <w:shd w:fill="EAF1F9" w:color="auto" w:val="clear"/>
        </w:rPr>
        <w:t> </w:t>
      </w:r>
      <w:r>
        <w:rPr>
          <w:rFonts w:ascii="Times New Roman"/>
          <w:b w:val="0"/>
          <w:color w:val="201F1E"/>
          <w:spacing w:val="-15"/>
          <w:shd w:fill="EAF1F9" w:color="auto" w:val="clear"/>
        </w:rPr>
        <w:t> </w:t>
      </w:r>
      <w:r>
        <w:rPr>
          <w:color w:val="201F1E"/>
          <w:shd w:fill="EAF1F9" w:color="auto" w:val="clear"/>
        </w:rPr>
        <w:t>Approvals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55.262199pt;margin-top:17.408632pt;width:484.75pt;height:22.55pt;mso-position-horizontal-relative:page;mso-position-vertical-relative:paragraph;z-index:-15708672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Redress for individuals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55.262199pt;margin-top:9.86868pt;width:484.75pt;height:22.55pt;mso-position-horizontal-relative:page;mso-position-vertical-relative:paragraph;z-index:-15708160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Applying sanctions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55.262199pt;margin-top:12.794209pt;width:484.75pt;height:22.55pt;mso-position-horizontal-relative:page;mso-position-vertical-relative:paragraph;z-index:-15707648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Guidance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pict>
          <v:shape style="position:absolute;margin-left:55.262199pt;margin-top:17.277334pt;width:484.75pt;height:22.55pt;mso-position-horizontal-relative:page;mso-position-vertical-relative:paragraph;z-index:-15707136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Public education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pict>
          <v:shape style="position:absolute;margin-left:55.262199pt;margin-top:17.277334pt;width:484.75pt;height:22.55pt;mso-position-horizontal-relative:page;mso-position-vertical-relative:paragraph;z-index:-15706624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Policy advice for government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1900" w:h="16840"/>
          <w:pgMar w:top="560" w:bottom="280" w:left="1000" w:right="980"/>
        </w:sectPr>
      </w:pPr>
    </w:p>
    <w:p>
      <w:pPr>
        <w:pStyle w:val="BodyText"/>
        <w:ind w:left="105"/>
        <w:rPr>
          <w:b w:val="0"/>
          <w:sz w:val="20"/>
        </w:rPr>
      </w:pPr>
      <w:r>
        <w:rPr/>
        <w:pict>
          <v:rect style="position:absolute;margin-left:55.262199pt;margin-top:162.561905pt;width:484.725213pt;height:.750349pt;mso-position-horizontal-relative:page;mso-position-vertical-relative:page;z-index:15759360" filled="true" fillcolor="#dedede" stroked="false">
            <v:fill type="solid"/>
            <w10:wrap type="none"/>
          </v:rect>
        </w:pict>
      </w:r>
      <w:r>
        <w:rPr>
          <w:b w:val="0"/>
          <w:sz w:val="20"/>
        </w:rPr>
        <w:pict>
          <v:shape style="width:484.75pt;height:22.55pt;mso-position-horizontal-relative:char;mso-position-vertical-relative:line" type="#_x0000_t202" filled="true" fillcolor="#eaf1f9" stroked="false">
            <w10:anchorlock/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Rule-making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55.262199pt;margin-top:16.38335pt;width:484.75pt;height:24.8pt;mso-position-horizontal-relative:page;mso-position-vertical-relative:paragraph;z-index:-15705600;mso-wrap-distance-left:0;mso-wrap-distance-right:0" type="#_x0000_t202" filled="true" fillcolor="#ededed" stroked="false">
            <v:textbox inset="0,0,0,0">
              <w:txbxContent>
                <w:p>
                  <w:pPr>
                    <w:spacing w:before="103"/>
                    <w:ind w:left="105" w:right="0" w:firstLine="0"/>
                    <w:jc w:val="left"/>
                    <w:rPr>
                      <w:rFonts w:ascii="Segoe UI"/>
                      <w:b/>
                      <w:sz w:val="21"/>
                    </w:rPr>
                  </w:pPr>
                  <w:r>
                    <w:rPr>
                      <w:rFonts w:ascii="Segoe UI"/>
                      <w:b/>
                      <w:color w:val="201F1E"/>
                      <w:sz w:val="21"/>
                    </w:rPr>
                    <w:t>Autonomy</w:t>
                  </w:r>
                  <w:r>
                    <w:rPr>
                      <w:rFonts w:ascii="Segoe UI"/>
                      <w:b/>
                      <w:color w:val="201F1E"/>
                      <w:spacing w:val="-1"/>
                      <w:sz w:val="21"/>
                    </w:rPr>
                    <w:t> </w:t>
                  </w:r>
                  <w:r>
                    <w:rPr>
                      <w:rFonts w:ascii="Segoe UI"/>
                      <w:b/>
                      <w:color w:val="201F1E"/>
                      <w:sz w:val="21"/>
                    </w:rPr>
                    <w:t>and Independence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05"/>
        <w:rPr>
          <w:b w:val="0"/>
          <w:sz w:val="20"/>
        </w:rPr>
      </w:pPr>
      <w:r>
        <w:rPr>
          <w:b w:val="0"/>
          <w:sz w:val="20"/>
        </w:rPr>
        <w:pict>
          <v:shape style="width:484.75pt;height:22.55pt;mso-position-horizontal-relative:char;mso-position-vertical-relative:line" type="#_x0000_t202" filled="true" fillcolor="#eaf1f9" stroked="false">
            <w10:anchorlock/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Indicate who appoints the head of the Authority: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55.262199pt;margin-top:9.521894pt;width:484.75pt;height:22.55pt;mso-position-horizontal-relative:page;mso-position-vertical-relative:paragraph;z-index:-15704576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Briefly explain the process of appointment of the head of the Authority and, if applicable, authority members.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55.262199pt;margin-top:8.311083pt;width:484.75pt;height:22.55pt;mso-position-horizontal-relative:page;mso-position-vertical-relative:paragraph;z-index:-15704064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Can the head of the authority or members of the authority be removed before the expiry of their term?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5.262199pt;margin-top:10.261436pt;width:484.75pt;height:52.55pt;mso-position-horizontal-relative:page;mso-position-vertical-relative:paragraph;z-index:-15703552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line="348" w:lineRule="auto" w:before="146"/>
                    <w:ind w:left="75" w:right="268"/>
                  </w:pPr>
                  <w:r>
                    <w:rPr>
                      <w:color w:val="201F1E"/>
                    </w:rPr>
                    <w:t>Briefly describe the process for removal, including an indication of who has the authority to remove the head</w:t>
                  </w:r>
                  <w:r>
                    <w:rPr>
                      <w:color w:val="201F1E"/>
                      <w:spacing w:val="-47"/>
                    </w:rPr>
                    <w:t> </w:t>
                  </w:r>
                  <w:r>
                    <w:rPr>
                      <w:color w:val="201F1E"/>
                    </w:rPr>
                    <w:t>or members of the authority and any applicable reasons allowed in law for removal. Provide the relevant</w:t>
                  </w:r>
                  <w:r>
                    <w:rPr>
                      <w:color w:val="201F1E"/>
                      <w:spacing w:val="1"/>
                    </w:rPr>
                    <w:t> </w:t>
                  </w:r>
                  <w:r>
                    <w:rPr>
                      <w:color w:val="201F1E"/>
                    </w:rPr>
                    <w:t>statutory provisions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55.262199pt;margin-top:9.28626pt;width:484.75pt;height:37.550pt;mso-position-horizontal-relative:page;mso-position-vertical-relative:paragraph;z-index:-15703040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line="348" w:lineRule="auto" w:before="146"/>
                    <w:ind w:left="75"/>
                  </w:pPr>
                  <w:r>
                    <w:rPr>
                      <w:color w:val="201F1E"/>
                    </w:rPr>
                    <w:t>Please</w:t>
                  </w:r>
                  <w:r>
                    <w:rPr>
                      <w:color w:val="201F1E"/>
                      <w:spacing w:val="-2"/>
                    </w:rPr>
                    <w:t> </w:t>
                  </w:r>
                  <w:r>
                    <w:rPr>
                      <w:color w:val="201F1E"/>
                    </w:rPr>
                    <w:t>indicate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if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any</w:t>
                  </w:r>
                  <w:r>
                    <w:rPr>
                      <w:color w:val="201F1E"/>
                      <w:spacing w:val="-2"/>
                    </w:rPr>
                    <w:t> </w:t>
                  </w:r>
                  <w:r>
                    <w:rPr>
                      <w:color w:val="201F1E"/>
                    </w:rPr>
                    <w:t>of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the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following</w:t>
                  </w:r>
                  <w:r>
                    <w:rPr>
                      <w:color w:val="201F1E"/>
                      <w:spacing w:val="-2"/>
                    </w:rPr>
                    <w:t> </w:t>
                  </w:r>
                  <w:r>
                    <w:rPr>
                      <w:color w:val="201F1E"/>
                    </w:rPr>
                    <w:t>typical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protections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of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an</w:t>
                  </w:r>
                  <w:r>
                    <w:rPr>
                      <w:color w:val="201F1E"/>
                      <w:spacing w:val="-2"/>
                    </w:rPr>
                    <w:t> </w:t>
                  </w:r>
                  <w:r>
                    <w:rPr>
                      <w:color w:val="201F1E"/>
                    </w:rPr>
                    <w:t>authority’s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independence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and</w:t>
                  </w:r>
                  <w:r>
                    <w:rPr>
                      <w:color w:val="201F1E"/>
                      <w:spacing w:val="-2"/>
                    </w:rPr>
                    <w:t> </w:t>
                  </w:r>
                  <w:r>
                    <w:rPr>
                      <w:color w:val="201F1E"/>
                    </w:rPr>
                    <w:t>autonomy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are</w:t>
                  </w:r>
                  <w:r>
                    <w:rPr>
                      <w:color w:val="201F1E"/>
                      <w:spacing w:val="-47"/>
                    </w:rPr>
                    <w:t> </w:t>
                  </w:r>
                  <w:r>
                    <w:rPr>
                      <w:color w:val="201F1E"/>
                    </w:rPr>
                    <w:t>included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in the territory’s data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protection or privacy law or</w:t>
                  </w:r>
                  <w:r>
                    <w:rPr>
                      <w:color w:val="201F1E"/>
                      <w:spacing w:val="-1"/>
                    </w:rPr>
                    <w:t> </w:t>
                  </w:r>
                  <w:r>
                    <w:rPr>
                      <w:color w:val="201F1E"/>
                    </w:rPr>
                    <w:t>other relevant law.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01.03347pt;margin-top:64.061714pt;width:3.05pt;height:3.05pt;mso-position-horizontal-relative:page;mso-position-vertical-relative:paragraph;z-index:-15702528;mso-wrap-distance-left:0;mso-wrap-distance-right:0" coordorigin="2021,1281" coordsize="61,61" path="m2055,1341l2047,1341,2043,1340,2021,1315,2021,1307,2047,1281,2055,1281,2081,1307,2081,1311,2081,1315,2058,1340,2055,1341xe" filled="true" fillcolor="#201f1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1.03347pt;margin-top:74.566597pt;width:3.05pt;height:3.05pt;mso-position-horizontal-relative:page;mso-position-vertical-relative:paragraph;z-index:-15702016;mso-wrap-distance-left:0;mso-wrap-distance-right:0" coordorigin="2021,1491" coordsize="61,61" path="m2055,1551l2047,1551,2043,1551,2021,1525,2021,1517,2047,1491,2055,1491,2081,1517,2081,1521,2081,1525,2058,1551,2055,1551xe" filled="true" fillcolor="#201f1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1.03347pt;margin-top:95.576355pt;width:3.05pt;height:3.05pt;mso-position-horizontal-relative:page;mso-position-vertical-relative:paragraph;z-index:-15701504;mso-wrap-distance-left:0;mso-wrap-distance-right:0" coordorigin="2021,1912" coordsize="61,61" path="m2055,1972l2047,1972,2043,1971,2021,1946,2021,1938,2047,1912,2055,1912,2081,1938,2081,1942,2081,1946,2058,1971,2055,1972xe" filled="true" fillcolor="#201f1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1.03347pt;margin-top:106.081238pt;width:3.05pt;height:3.05pt;mso-position-horizontal-relative:page;mso-position-vertical-relative:paragraph;z-index:-15700992;mso-wrap-distance-left:0;mso-wrap-distance-right:0" coordorigin="2021,2122" coordsize="61,61" path="m2055,2182l2047,2182,2043,2181,2021,2156,2021,2148,2047,2122,2055,2122,2081,2148,2081,2152,2081,2156,2058,2181,2055,2182xe" filled="true" fillcolor="#201f1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1.03347pt;margin-top:116.586121pt;width:3.05pt;height:3.05pt;mso-position-horizontal-relative:page;mso-position-vertical-relative:paragraph;z-index:-15700480;mso-wrap-distance-left:0;mso-wrap-distance-right:0" coordorigin="2021,2332" coordsize="61,61" path="m2055,2392l2047,2392,2043,2391,2021,2366,2021,2358,2047,2332,2055,2332,2081,2358,2081,2362,2081,2366,2058,2391,2055,2392xe" filled="true" fillcolor="#201f1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1.03347pt;margin-top:137.595886pt;width:3.05pt;height:3.05pt;mso-position-horizontal-relative:page;mso-position-vertical-relative:paragraph;z-index:-15699968;mso-wrap-distance-left:0;mso-wrap-distance-right:0" coordorigin="2021,2752" coordsize="61,61" path="m2055,2812l2047,2812,2043,2811,2021,2786,2021,2778,2047,2752,2055,2752,2081,2778,2081,2782,2081,2786,2058,2811,2055,2812xe" filled="true" fillcolor="#201f1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01.03347pt;margin-top:148.100769pt;width:3.05pt;height:3.05pt;mso-position-horizontal-relative:page;mso-position-vertical-relative:paragraph;z-index:-15699456;mso-wrap-distance-left:0;mso-wrap-distance-right:0" coordorigin="2021,2962" coordsize="61,61" path="m2055,3022l2047,3022,2043,3021,2021,2996,2021,2988,2047,2962,2055,2962,2081,2988,2081,2992,2081,2996,2058,3021,2055,3022xe" filled="true" fillcolor="#201f1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55.262199pt;margin-top:13.31317pt;width:484.75pt;height:22.55pt;mso-position-horizontal-relative:page;mso-position-vertical-relative:paragraph;z-index:-15698944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An explicit statement in law that the Authority is to act independently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55.262199pt;margin-top:12.749023pt;width:484.75pt;height:32.3pt;mso-position-horizontal-relative:page;mso-position-vertical-relative:paragraph;z-index:-15698432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Legal protection against civil suits for members of the authority and its staff for actions performed in good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00" w:h="16840"/>
          <w:pgMar w:top="1240" w:bottom="280" w:left="1000" w:right="980"/>
        </w:sectPr>
      </w:pPr>
    </w:p>
    <w:p>
      <w:pPr>
        <w:pStyle w:val="BodyText"/>
        <w:ind w:left="105"/>
        <w:rPr>
          <w:b w:val="0"/>
          <w:sz w:val="20"/>
        </w:rPr>
      </w:pPr>
      <w:r>
        <w:rPr>
          <w:b w:val="0"/>
          <w:sz w:val="20"/>
        </w:rPr>
        <w:pict>
          <v:shape style="width:484.75pt;height:18.8pt;mso-position-horizontal-relative:char;mso-position-vertical-relative:line" type="#_x0000_t202" filled="true" fillcolor="#eaf1f9" stroked="false">
            <w10:anchorlock/>
            <v:textbox inset="0,0,0,0">
              <w:txbxContent>
                <w:p>
                  <w:pPr>
                    <w:pStyle w:val="BodyText"/>
                    <w:spacing w:before="71"/>
                    <w:ind w:left="75"/>
                  </w:pPr>
                  <w:r>
                    <w:rPr>
                      <w:color w:val="201F1E"/>
                    </w:rPr>
                    <w:t>faith in the course of their lawful duties</w:t>
                  </w:r>
                </w:p>
              </w:txbxContent>
            </v:textbox>
            <v:fill type="solid"/>
          </v:shape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55.262199pt;margin-top:13.028006pt;width:484.75pt;height:22.55pt;mso-position-horizontal-relative:page;mso-position-vertical-relative:paragraph;z-index:-15696896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Suitable guarantees for the funding of the authority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55.262199pt;margin-top:9.28626pt;width:484.75pt;height:22.55pt;mso-position-horizontal-relative:page;mso-position-vertical-relative:paragraph;z-index:-15696384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Appointment of the head of the authority on a permanent basis or fixed term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55.262199pt;margin-top:13.769384pt;width:484.75pt;height:22.55pt;mso-position-horizontal-relative:page;mso-position-vertical-relative:paragraph;z-index:-15695872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Removal of the head of the authority permitted only for limited reasons and by a process provided for in law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55.262199pt;margin-top:9.28626pt;width:484.75pt;height:22.55pt;mso-position-horizontal-relative:page;mso-position-vertical-relative:paragraph;z-index:-15695360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before="146"/>
                    <w:ind w:left="75"/>
                  </w:pPr>
                  <w:r>
                    <w:rPr>
                      <w:color w:val="201F1E"/>
                    </w:rPr>
                    <w:t>The process for removal of the head of the authority to require the concurrence of the Legislature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55.262199pt;margin-top:16.302158pt;width:484.75pt;height:37.550pt;mso-position-horizontal-relative:page;mso-position-vertical-relative:paragraph;z-index:-15694848;mso-wrap-distance-left:0;mso-wrap-distance-right:0" type="#_x0000_t202" filled="true" fillcolor="#eaf1f9" stroked="false">
            <v:textbox inset="0,0,0,0">
              <w:txbxContent>
                <w:p>
                  <w:pPr>
                    <w:pStyle w:val="BodyText"/>
                    <w:spacing w:line="348" w:lineRule="auto" w:before="146"/>
                    <w:ind w:left="75" w:right="229"/>
                  </w:pPr>
                  <w:r>
                    <w:rPr>
                      <w:color w:val="201F1E"/>
                    </w:rPr>
                    <w:t>Express provision in law prohibiting or limiting the ability of government officials to direct the authority in the</w:t>
                  </w:r>
                  <w:r>
                    <w:rPr>
                      <w:color w:val="201F1E"/>
                      <w:spacing w:val="-47"/>
                    </w:rPr>
                    <w:t> </w:t>
                  </w:r>
                  <w:r>
                    <w:rPr>
                      <w:color w:val="201F1E"/>
                    </w:rPr>
                    <w:t>performance of its functions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00" w:h="16840"/>
      <w:pgMar w:top="56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735"/>
    </w:pPr>
    <w:rPr>
      <w:rFonts w:ascii="Segoe UI" w:hAnsi="Segoe UI" w:eastAsia="Segoe UI" w:cs="Segoe U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2022-06-01T17:31:49Z</dcterms:created>
  <dcterms:modified xsi:type="dcterms:W3CDTF">2022-06-01T17:31:49Z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Mozilla/5.0 (Windows NT 10.0; Win64; x64) AppleWebKit/537.36 (KHTML, like Gecko) Chrome/89.0.4389.114 Safari/537.36 Edg/89.0.774.68</vt:lpwstr>
  </property>
  <property fmtid="{D5CDD505-2E9C-101B-9397-08002B2CF9AE}" pid="4" name="LastSaved">
    <vt:filetime>2022-06-01T00:00:00Z</vt:filetime>
  </property>
</Properties>
</file>