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BA54" w14:textId="77777777" w:rsidR="001213C6" w:rsidRPr="008E289B" w:rsidRDefault="001213C6" w:rsidP="008E289B">
      <w:pPr>
        <w:spacing w:after="0" w:line="360" w:lineRule="auto"/>
        <w:jc w:val="both"/>
        <w:rPr>
          <w:rFonts w:ascii="Segoe UI" w:hAnsi="Segoe UI" w:cs="Segoe UI"/>
          <w:b/>
          <w:bCs/>
          <w:sz w:val="22"/>
        </w:rPr>
      </w:pPr>
    </w:p>
    <w:p w14:paraId="66020832" w14:textId="77777777" w:rsidR="001213C6" w:rsidRPr="008E289B" w:rsidRDefault="001213C6" w:rsidP="008E289B">
      <w:pPr>
        <w:spacing w:after="0" w:line="360" w:lineRule="auto"/>
        <w:jc w:val="both"/>
        <w:rPr>
          <w:rFonts w:ascii="Segoe UI" w:hAnsi="Segoe UI" w:cs="Segoe UI"/>
          <w:b/>
          <w:bCs/>
          <w:sz w:val="22"/>
        </w:rPr>
      </w:pPr>
      <w:r w:rsidRPr="008E289B">
        <w:rPr>
          <w:rFonts w:ascii="Segoe UI" w:hAnsi="Segoe UI" w:cs="Segoe UI"/>
          <w:b/>
          <w:bCs/>
          <w:sz w:val="22"/>
        </w:rPr>
        <w:t>Application Form to Host the GPA Secretariat</w:t>
      </w:r>
    </w:p>
    <w:p w14:paraId="770164A4" w14:textId="77777777" w:rsidR="001213C6" w:rsidRPr="008E289B" w:rsidRDefault="001213C6" w:rsidP="008E289B">
      <w:pPr>
        <w:spacing w:after="0" w:line="360" w:lineRule="auto"/>
        <w:jc w:val="both"/>
        <w:rPr>
          <w:rFonts w:ascii="Segoe UI" w:hAnsi="Segoe UI" w:cs="Segoe UI"/>
          <w:sz w:val="22"/>
        </w:rPr>
      </w:pPr>
      <w:r w:rsidRPr="008E289B">
        <w:rPr>
          <w:rFonts w:ascii="Segoe UI" w:hAnsi="Segoe UI" w:cs="Segoe UI"/>
          <w:b/>
          <w:bCs/>
          <w:sz w:val="22"/>
        </w:rPr>
        <w:t>First Application Cycle – Secretariat Host 2024-2026/28</w:t>
      </w:r>
    </w:p>
    <w:p w14:paraId="793BC3D7" w14:textId="45640280" w:rsidR="001213C6" w:rsidRPr="008E289B" w:rsidRDefault="001213C6" w:rsidP="008E289B">
      <w:pPr>
        <w:spacing w:after="0" w:line="360" w:lineRule="auto"/>
        <w:jc w:val="both"/>
        <w:rPr>
          <w:rFonts w:ascii="Segoe UI" w:hAnsi="Segoe UI" w:cs="Segoe UI"/>
          <w:sz w:val="22"/>
        </w:rPr>
      </w:pPr>
      <w:r w:rsidRPr="008E289B">
        <w:rPr>
          <w:rFonts w:ascii="Segoe UI" w:hAnsi="Segoe UI" w:cs="Segoe UI"/>
          <w:sz w:val="22"/>
        </w:rPr>
        <w:t xml:space="preserve">A funded and stable Secretariat is needed to support the Executive Committee and membership in its goal to modernise. </w:t>
      </w:r>
      <w:r w:rsidR="00587E37" w:rsidRPr="008E289B">
        <w:rPr>
          <w:rFonts w:ascii="Segoe UI" w:hAnsi="Segoe UI" w:cs="Segoe UI"/>
          <w:sz w:val="22"/>
        </w:rPr>
        <w:t>A</w:t>
      </w:r>
      <w:r w:rsidRPr="008E289B">
        <w:rPr>
          <w:rFonts w:ascii="Segoe UI" w:hAnsi="Segoe UI" w:cs="Segoe UI"/>
          <w:sz w:val="22"/>
        </w:rPr>
        <w:t xml:space="preserve">pplications </w:t>
      </w:r>
      <w:r w:rsidR="00587E37" w:rsidRPr="008E289B">
        <w:rPr>
          <w:rFonts w:ascii="Segoe UI" w:hAnsi="Segoe UI" w:cs="Segoe UI"/>
          <w:sz w:val="22"/>
        </w:rPr>
        <w:t xml:space="preserve">will be evaluated </w:t>
      </w:r>
      <w:r w:rsidR="00A32BA0" w:rsidRPr="008E289B">
        <w:rPr>
          <w:rFonts w:ascii="Segoe UI" w:hAnsi="Segoe UI" w:cs="Segoe UI"/>
          <w:sz w:val="22"/>
        </w:rPr>
        <w:t>based on the</w:t>
      </w:r>
      <w:r w:rsidR="006156C4" w:rsidRPr="008E289B">
        <w:rPr>
          <w:rFonts w:ascii="Segoe UI" w:hAnsi="Segoe UI" w:cs="Segoe UI"/>
          <w:sz w:val="22"/>
        </w:rPr>
        <w:t xml:space="preserve"> </w:t>
      </w:r>
      <w:r w:rsidR="00A32BA0" w:rsidRPr="008E289B">
        <w:rPr>
          <w:rFonts w:ascii="Segoe UI" w:hAnsi="Segoe UI" w:cs="Segoe UI"/>
          <w:sz w:val="22"/>
        </w:rPr>
        <w:t>criteria</w:t>
      </w:r>
      <w:r w:rsidR="006156C4" w:rsidRPr="008E289B">
        <w:rPr>
          <w:rFonts w:ascii="Segoe UI" w:hAnsi="Segoe UI" w:cs="Segoe UI"/>
          <w:sz w:val="22"/>
        </w:rPr>
        <w:t xml:space="preserve"> established in each question</w:t>
      </w:r>
      <w:r w:rsidR="00A32BA0" w:rsidRPr="008E289B">
        <w:rPr>
          <w:rFonts w:ascii="Segoe UI" w:hAnsi="Segoe UI" w:cs="Segoe UI"/>
          <w:sz w:val="22"/>
        </w:rPr>
        <w:t xml:space="preserve"> below</w:t>
      </w:r>
      <w:r w:rsidR="00587E37" w:rsidRPr="008E289B">
        <w:rPr>
          <w:rFonts w:ascii="Segoe UI" w:hAnsi="Segoe UI" w:cs="Segoe UI"/>
          <w:sz w:val="22"/>
        </w:rPr>
        <w:t>.</w:t>
      </w:r>
    </w:p>
    <w:p w14:paraId="7DFA45D4" w14:textId="34DB21FA" w:rsidR="00587E37" w:rsidRPr="008E289B" w:rsidRDefault="00587E37" w:rsidP="008E289B">
      <w:pPr>
        <w:spacing w:after="0" w:line="360" w:lineRule="auto"/>
        <w:jc w:val="both"/>
        <w:rPr>
          <w:rFonts w:ascii="Segoe UI" w:hAnsi="Segoe UI" w:cs="Segoe UI"/>
          <w:sz w:val="22"/>
        </w:rPr>
      </w:pPr>
      <w:r w:rsidRPr="008E289B">
        <w:rPr>
          <w:rFonts w:ascii="Segoe UI" w:hAnsi="Segoe UI" w:cs="Segoe UI"/>
          <w:sz w:val="22"/>
        </w:rPr>
        <w:t xml:space="preserve">Each question will be graded on a scale of </w:t>
      </w:r>
      <w:r w:rsidR="00B652C2" w:rsidRPr="008E289B">
        <w:rPr>
          <w:rFonts w:ascii="Segoe UI" w:hAnsi="Segoe UI" w:cs="Segoe UI"/>
          <w:sz w:val="22"/>
        </w:rPr>
        <w:t>1</w:t>
      </w:r>
      <w:r w:rsidRPr="008E289B">
        <w:rPr>
          <w:rFonts w:ascii="Segoe UI" w:hAnsi="Segoe UI" w:cs="Segoe UI"/>
          <w:sz w:val="22"/>
        </w:rPr>
        <w:t xml:space="preserve"> to </w:t>
      </w:r>
      <w:r w:rsidR="00FE04B1" w:rsidRPr="008E289B">
        <w:rPr>
          <w:rFonts w:ascii="Segoe UI" w:hAnsi="Segoe UI" w:cs="Segoe UI"/>
          <w:sz w:val="22"/>
        </w:rPr>
        <w:t>6</w:t>
      </w:r>
      <w:r w:rsidR="00A32BA0" w:rsidRPr="008E289B">
        <w:rPr>
          <w:rFonts w:ascii="Segoe UI" w:hAnsi="Segoe UI" w:cs="Segoe UI"/>
          <w:sz w:val="22"/>
        </w:rPr>
        <w:t xml:space="preserve">, with </w:t>
      </w:r>
      <w:r w:rsidR="00FE04B1" w:rsidRPr="008E289B">
        <w:rPr>
          <w:rFonts w:ascii="Segoe UI" w:hAnsi="Segoe UI" w:cs="Segoe UI"/>
          <w:sz w:val="22"/>
        </w:rPr>
        <w:t>6</w:t>
      </w:r>
      <w:r w:rsidR="00A32BA0" w:rsidRPr="008E289B">
        <w:rPr>
          <w:rFonts w:ascii="Segoe UI" w:hAnsi="Segoe UI" w:cs="Segoe UI"/>
          <w:sz w:val="22"/>
        </w:rPr>
        <w:t xml:space="preserve"> being the maximum number of points</w:t>
      </w:r>
      <w:r w:rsidR="007606A3">
        <w:rPr>
          <w:rFonts w:ascii="Segoe UI" w:hAnsi="Segoe UI" w:cs="Segoe UI"/>
          <w:sz w:val="22"/>
        </w:rPr>
        <w:t>.</w:t>
      </w:r>
    </w:p>
    <w:p w14:paraId="7CBBFB3D" w14:textId="77777777" w:rsidR="001213C6" w:rsidRPr="008E289B" w:rsidRDefault="001213C6" w:rsidP="008E289B">
      <w:pPr>
        <w:spacing w:after="0" w:line="360" w:lineRule="auto"/>
        <w:jc w:val="both"/>
        <w:rPr>
          <w:rFonts w:ascii="Segoe UI" w:hAnsi="Segoe UI" w:cs="Segoe UI"/>
          <w:sz w:val="22"/>
        </w:rPr>
      </w:pPr>
    </w:p>
    <w:p w14:paraId="52A24ECB" w14:textId="77777777" w:rsidR="001213C6" w:rsidRPr="008E289B" w:rsidRDefault="001213C6" w:rsidP="008E289B">
      <w:pPr>
        <w:pStyle w:val="Prrafodelista"/>
        <w:numPr>
          <w:ilvl w:val="0"/>
          <w:numId w:val="2"/>
        </w:numPr>
        <w:pBdr>
          <w:bottom w:val="single" w:sz="4" w:space="1" w:color="auto"/>
        </w:pBdr>
        <w:spacing w:after="0" w:line="360" w:lineRule="auto"/>
        <w:contextualSpacing w:val="0"/>
        <w:jc w:val="both"/>
        <w:rPr>
          <w:rFonts w:ascii="Segoe UI" w:hAnsi="Segoe UI" w:cs="Segoe UI"/>
          <w:b/>
          <w:bCs/>
          <w:sz w:val="22"/>
        </w:rPr>
      </w:pPr>
      <w:r w:rsidRPr="008E289B">
        <w:rPr>
          <w:rFonts w:ascii="Segoe UI" w:hAnsi="Segoe UI" w:cs="Segoe UI"/>
          <w:b/>
          <w:bCs/>
          <w:sz w:val="22"/>
        </w:rPr>
        <w:t>Your Authority</w:t>
      </w:r>
    </w:p>
    <w:p w14:paraId="37B5907F" w14:textId="77777777" w:rsidR="001213C6" w:rsidRPr="008E289B" w:rsidRDefault="001213C6" w:rsidP="008E289B">
      <w:pPr>
        <w:pStyle w:val="Prrafodelista"/>
        <w:spacing w:after="0" w:line="360" w:lineRule="auto"/>
        <w:ind w:left="360"/>
        <w:contextualSpacing w:val="0"/>
        <w:jc w:val="both"/>
        <w:rPr>
          <w:rFonts w:ascii="Segoe UI" w:hAnsi="Segoe UI" w:cs="Segoe UI"/>
          <w:b/>
          <w:bCs/>
          <w:sz w:val="22"/>
        </w:rPr>
      </w:pPr>
    </w:p>
    <w:p w14:paraId="4B752E4E" w14:textId="28C0B681"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Contact details</w:t>
      </w:r>
      <w:r w:rsidRPr="008E289B">
        <w:rPr>
          <w:rFonts w:ascii="Segoe UI" w:hAnsi="Segoe UI" w:cs="Segoe UI"/>
          <w:sz w:val="22"/>
        </w:rPr>
        <w:t xml:space="preserve">: Please provide the name, </w:t>
      </w:r>
      <w:r w:rsidR="00A50B0B" w:rsidRPr="008E289B">
        <w:rPr>
          <w:rFonts w:ascii="Segoe UI" w:hAnsi="Segoe UI" w:cs="Segoe UI"/>
          <w:sz w:val="22"/>
        </w:rPr>
        <w:t>title,</w:t>
      </w:r>
      <w:r w:rsidRPr="008E289B">
        <w:rPr>
          <w:rFonts w:ascii="Segoe UI" w:hAnsi="Segoe UI" w:cs="Segoe UI"/>
          <w:sz w:val="22"/>
        </w:rPr>
        <w:t xml:space="preserve"> and email address of the main contact person for this application. Please note that the GPA Secretariat or the Secretariat Selection Committee may contact this person to ask for additional information.</w:t>
      </w:r>
    </w:p>
    <w:p w14:paraId="499478B8"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0A300874" w14:textId="6C0A3284" w:rsidR="001213C6" w:rsidRPr="008E289B" w:rsidRDefault="008E289B"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Your </w:t>
      </w:r>
      <w:r w:rsidR="001213C6" w:rsidRPr="008E289B">
        <w:rPr>
          <w:rFonts w:ascii="Segoe UI" w:hAnsi="Segoe UI" w:cs="Segoe UI"/>
          <w:b/>
          <w:bCs/>
          <w:sz w:val="22"/>
        </w:rPr>
        <w:t>Authority</w:t>
      </w:r>
      <w:r w:rsidRPr="008E289B">
        <w:rPr>
          <w:rFonts w:ascii="Segoe UI" w:hAnsi="Segoe UI" w:cs="Segoe UI"/>
          <w:b/>
          <w:bCs/>
          <w:sz w:val="22"/>
        </w:rPr>
        <w:t>’s</w:t>
      </w:r>
      <w:r w:rsidR="001213C6" w:rsidRPr="008E289B">
        <w:rPr>
          <w:rFonts w:ascii="Segoe UI" w:hAnsi="Segoe UI" w:cs="Segoe UI"/>
          <w:b/>
          <w:bCs/>
          <w:sz w:val="22"/>
        </w:rPr>
        <w:t xml:space="preserve"> details: </w:t>
      </w:r>
      <w:r w:rsidR="001213C6" w:rsidRPr="008E289B">
        <w:rPr>
          <w:rFonts w:ascii="Segoe UI" w:hAnsi="Segoe UI" w:cs="Segoe UI"/>
          <w:sz w:val="22"/>
        </w:rPr>
        <w:t>Please briefly provide background information about your authority, including its full title, place of establishment and law governing its establishment (including whether this law is under review by relevant bodies and the implications for such legal review on the authority’s establishment), its size (</w:t>
      </w:r>
      <w:r w:rsidR="00B925EC" w:rsidRPr="008E289B">
        <w:rPr>
          <w:rFonts w:ascii="Segoe UI" w:hAnsi="Segoe UI" w:cs="Segoe UI"/>
          <w:sz w:val="22"/>
        </w:rPr>
        <w:t>e.g.,</w:t>
      </w:r>
      <w:r w:rsidR="001213C6" w:rsidRPr="008E289B">
        <w:rPr>
          <w:rFonts w:ascii="Segoe UI" w:hAnsi="Segoe UI" w:cs="Segoe UI"/>
          <w:sz w:val="22"/>
        </w:rPr>
        <w:t xml:space="preserve"> number of staff in FTEs), and current President/Commissioner.</w:t>
      </w:r>
    </w:p>
    <w:p w14:paraId="447C975D" w14:textId="77777777" w:rsidR="00EB7FFB" w:rsidRPr="008E289B" w:rsidRDefault="00EB7FFB" w:rsidP="008E289B">
      <w:pPr>
        <w:pStyle w:val="Prrafodelista"/>
        <w:spacing w:after="0" w:line="360" w:lineRule="auto"/>
        <w:ind w:left="360"/>
        <w:contextualSpacing w:val="0"/>
        <w:jc w:val="both"/>
        <w:rPr>
          <w:rFonts w:ascii="Segoe UI" w:hAnsi="Segoe UI" w:cs="Segoe UI"/>
          <w:sz w:val="22"/>
        </w:rPr>
      </w:pPr>
    </w:p>
    <w:p w14:paraId="3EF3C2A0" w14:textId="3DDB660A" w:rsidR="00B652C2" w:rsidRPr="008E289B" w:rsidRDefault="008E289B" w:rsidP="008E289B">
      <w:pPr>
        <w:pStyle w:val="Prrafodelista"/>
        <w:numPr>
          <w:ilvl w:val="0"/>
          <w:numId w:val="3"/>
        </w:numPr>
        <w:spacing w:after="0" w:line="360" w:lineRule="auto"/>
        <w:contextualSpacing w:val="0"/>
        <w:jc w:val="both"/>
        <w:rPr>
          <w:rFonts w:ascii="Segoe UI" w:hAnsi="Segoe UI" w:cs="Segoe UI"/>
          <w:b/>
          <w:bCs/>
          <w:sz w:val="22"/>
        </w:rPr>
      </w:pPr>
      <w:r w:rsidRPr="008E289B">
        <w:rPr>
          <w:rFonts w:ascii="Segoe UI" w:hAnsi="Segoe UI" w:cs="Segoe UI"/>
          <w:b/>
          <w:bCs/>
          <w:sz w:val="22"/>
          <w:lang w:val="en-US"/>
        </w:rPr>
        <w:t xml:space="preserve">Your </w:t>
      </w:r>
      <w:r w:rsidR="002620A9" w:rsidRPr="008E289B">
        <w:rPr>
          <w:rFonts w:ascii="Segoe UI" w:hAnsi="Segoe UI" w:cs="Segoe UI"/>
          <w:b/>
          <w:bCs/>
          <w:sz w:val="22"/>
          <w:lang w:val="en-US"/>
        </w:rPr>
        <w:t>Authority</w:t>
      </w:r>
      <w:r w:rsidRPr="008E289B">
        <w:rPr>
          <w:rFonts w:ascii="Segoe UI" w:hAnsi="Segoe UI" w:cs="Segoe UI"/>
          <w:b/>
          <w:bCs/>
          <w:sz w:val="22"/>
          <w:lang w:val="en-US"/>
        </w:rPr>
        <w:t>’s</w:t>
      </w:r>
      <w:r w:rsidR="002620A9" w:rsidRPr="008E289B">
        <w:rPr>
          <w:rFonts w:ascii="Segoe UI" w:hAnsi="Segoe UI" w:cs="Segoe UI"/>
          <w:b/>
          <w:bCs/>
          <w:sz w:val="22"/>
          <w:lang w:val="en-US"/>
        </w:rPr>
        <w:t xml:space="preserve"> Legal Nature: </w:t>
      </w:r>
      <w:r w:rsidR="002620A9" w:rsidRPr="008E289B">
        <w:rPr>
          <w:rFonts w:ascii="Segoe UI" w:hAnsi="Segoe UI" w:cs="Segoe UI"/>
          <w:sz w:val="22"/>
          <w:lang w:val="en-US"/>
        </w:rPr>
        <w:t xml:space="preserve">Please explain your authority’s legal nature and the implications </w:t>
      </w:r>
      <w:r w:rsidR="002620A9" w:rsidRPr="008E289B">
        <w:rPr>
          <w:rFonts w:ascii="Segoe UI" w:hAnsi="Segoe UI" w:cs="Segoe UI"/>
          <w:sz w:val="22"/>
        </w:rPr>
        <w:t xml:space="preserve">this has in its operations and </w:t>
      </w:r>
      <w:r w:rsidR="00CA0500" w:rsidRPr="008E289B">
        <w:rPr>
          <w:rFonts w:ascii="Segoe UI" w:hAnsi="Segoe UI" w:cs="Segoe UI"/>
          <w:sz w:val="22"/>
        </w:rPr>
        <w:t xml:space="preserve">financial </w:t>
      </w:r>
      <w:r w:rsidR="002620A9" w:rsidRPr="008E289B">
        <w:rPr>
          <w:rFonts w:ascii="Segoe UI" w:hAnsi="Segoe UI" w:cs="Segoe UI"/>
          <w:sz w:val="22"/>
        </w:rPr>
        <w:t>decision-making process</w:t>
      </w:r>
      <w:r w:rsidR="00A50B0B" w:rsidRPr="008E289B">
        <w:rPr>
          <w:rFonts w:ascii="Segoe UI" w:hAnsi="Segoe UI" w:cs="Segoe UI"/>
          <w:sz w:val="22"/>
        </w:rPr>
        <w:t xml:space="preserve">, including the levels of </w:t>
      </w:r>
      <w:r w:rsidR="00A50B0B" w:rsidRPr="008E289B">
        <w:rPr>
          <w:rFonts w:ascii="Segoe UI" w:hAnsi="Segoe UI" w:cs="Segoe UI"/>
          <w:sz w:val="22"/>
          <w:lang w:val="en-US"/>
        </w:rPr>
        <w:t>operational, organizational, and budgetary autonomy established in your country’s law. Please indicate if there are any other government instances involved in the decision-making process, both internally and externally; and consequently, the level of autonomy in the decision-making process of the Secretariat will be evaluated.</w:t>
      </w:r>
    </w:p>
    <w:p w14:paraId="73C53B52" w14:textId="77777777" w:rsidR="0067720C" w:rsidRPr="008E289B" w:rsidRDefault="0067720C" w:rsidP="008E289B">
      <w:pPr>
        <w:pStyle w:val="Prrafodelista"/>
        <w:spacing w:after="0" w:line="360" w:lineRule="auto"/>
        <w:ind w:left="357"/>
        <w:contextualSpacing w:val="0"/>
        <w:jc w:val="both"/>
        <w:rPr>
          <w:rFonts w:ascii="Segoe UI" w:hAnsi="Segoe UI" w:cs="Segoe UI"/>
          <w:b/>
          <w:bCs/>
          <w:sz w:val="22"/>
          <w:lang w:val="en-US"/>
        </w:rPr>
      </w:pPr>
    </w:p>
    <w:p w14:paraId="3C91B487" w14:textId="4D093726"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lastRenderedPageBreak/>
        <w:t>Your Authority’s funding method</w:t>
      </w:r>
      <w:r w:rsidRPr="008E289B">
        <w:rPr>
          <w:rFonts w:ascii="Segoe UI" w:hAnsi="Segoe UI" w:cs="Segoe UI"/>
          <w:sz w:val="22"/>
        </w:rPr>
        <w:t>: Please explain the law(s)/regulation(s) governing your authority’s funding methods (</w:t>
      </w:r>
      <w:proofErr w:type="gramStart"/>
      <w:r w:rsidR="00CE606A" w:rsidRPr="008E289B">
        <w:rPr>
          <w:rFonts w:ascii="Segoe UI" w:hAnsi="Segoe UI" w:cs="Segoe UI"/>
          <w:sz w:val="22"/>
        </w:rPr>
        <w:t>e.g.</w:t>
      </w:r>
      <w:proofErr w:type="gramEnd"/>
      <w:r w:rsidRPr="008E289B">
        <w:rPr>
          <w:rFonts w:ascii="Segoe UI" w:hAnsi="Segoe UI" w:cs="Segoe UI"/>
          <w:sz w:val="22"/>
        </w:rPr>
        <w:t xml:space="preserve"> funding from the national</w:t>
      </w:r>
      <w:r w:rsidR="00C77138" w:rsidRPr="008E289B">
        <w:rPr>
          <w:rFonts w:ascii="Segoe UI" w:hAnsi="Segoe UI" w:cs="Segoe UI"/>
          <w:sz w:val="22"/>
        </w:rPr>
        <w:t xml:space="preserve"> </w:t>
      </w:r>
      <w:r w:rsidRPr="008E289B">
        <w:rPr>
          <w:rFonts w:ascii="Segoe UI" w:hAnsi="Segoe UI" w:cs="Segoe UI"/>
          <w:sz w:val="22"/>
        </w:rPr>
        <w:t>parliament/government, funding from fees, etc).</w:t>
      </w:r>
    </w:p>
    <w:p w14:paraId="35843F82" w14:textId="77777777" w:rsidR="00B539BA" w:rsidRPr="008E289B" w:rsidRDefault="00B539BA" w:rsidP="008E289B">
      <w:pPr>
        <w:pStyle w:val="Prrafodelista"/>
        <w:spacing w:after="0" w:line="360" w:lineRule="auto"/>
        <w:ind w:left="360"/>
        <w:contextualSpacing w:val="0"/>
        <w:jc w:val="both"/>
        <w:rPr>
          <w:rFonts w:ascii="Segoe UI" w:hAnsi="Segoe UI" w:cs="Segoe UI"/>
          <w:sz w:val="22"/>
        </w:rPr>
      </w:pPr>
    </w:p>
    <w:p w14:paraId="34BD8314" w14:textId="2539530A"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GPA involvement: </w:t>
      </w:r>
      <w:r w:rsidRPr="008E289B">
        <w:rPr>
          <w:rFonts w:ascii="Segoe UI" w:hAnsi="Segoe UI" w:cs="Segoe UI"/>
          <w:sz w:val="22"/>
        </w:rPr>
        <w:t>Please explain your authority’s involvement with the GPA and its Working Groups, including any previously held roles in the Executive Committee and previous conference host experience.</w:t>
      </w:r>
    </w:p>
    <w:p w14:paraId="0DAEE08F"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231DF575" w14:textId="277E5C9C"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International experience:</w:t>
      </w:r>
      <w:r w:rsidRPr="008E289B">
        <w:rPr>
          <w:rFonts w:ascii="Segoe UI" w:hAnsi="Segoe UI" w:cs="Segoe UI"/>
          <w:sz w:val="22"/>
        </w:rPr>
        <w:t xml:space="preserve"> Please provide details about your authority’s involvement with any other international networks</w:t>
      </w:r>
      <w:r w:rsidR="003A45DF" w:rsidRPr="008E289B">
        <w:rPr>
          <w:rFonts w:ascii="Segoe UI" w:hAnsi="Segoe UI" w:cs="Segoe UI"/>
          <w:sz w:val="22"/>
        </w:rPr>
        <w:t xml:space="preserve"> either as a member or observer</w:t>
      </w:r>
      <w:r w:rsidRPr="008E289B">
        <w:rPr>
          <w:rFonts w:ascii="Segoe UI" w:hAnsi="Segoe UI" w:cs="Segoe UI"/>
          <w:sz w:val="22"/>
        </w:rPr>
        <w:t>.</w:t>
      </w:r>
    </w:p>
    <w:p w14:paraId="26859FC8"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2FB19E88" w14:textId="437AEEE6"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Secretariat-hosting experience: </w:t>
      </w:r>
      <w:r w:rsidRPr="008E289B">
        <w:rPr>
          <w:rFonts w:ascii="Segoe UI" w:hAnsi="Segoe UI" w:cs="Segoe UI"/>
          <w:sz w:val="22"/>
        </w:rPr>
        <w:t>Please provide details of any experience in providing Secretariat services to a network like the GPA (for example to a regional data protection and privacy network).</w:t>
      </w:r>
    </w:p>
    <w:p w14:paraId="4C1BA3B8" w14:textId="77777777" w:rsidR="001213C6" w:rsidRPr="008E289B" w:rsidRDefault="001213C6" w:rsidP="008E289B">
      <w:pPr>
        <w:spacing w:after="0" w:line="360" w:lineRule="auto"/>
        <w:jc w:val="both"/>
        <w:rPr>
          <w:rFonts w:ascii="Segoe UI" w:hAnsi="Segoe UI" w:cs="Segoe UI"/>
          <w:b/>
          <w:bCs/>
          <w:sz w:val="22"/>
        </w:rPr>
      </w:pPr>
    </w:p>
    <w:p w14:paraId="3DA650BB" w14:textId="7D6CCE79" w:rsidR="001213C6" w:rsidRPr="008E289B" w:rsidRDefault="001213C6" w:rsidP="008E289B">
      <w:pPr>
        <w:pStyle w:val="Prrafodelista"/>
        <w:numPr>
          <w:ilvl w:val="0"/>
          <w:numId w:val="3"/>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Special programmes: </w:t>
      </w:r>
      <w:r w:rsidRPr="008E289B">
        <w:rPr>
          <w:rFonts w:ascii="Segoe UI" w:hAnsi="Segoe UI" w:cs="Segoe UI"/>
          <w:sz w:val="22"/>
        </w:rPr>
        <w:t>Please provide details of any special or innovative programmes carried out by your authority.</w:t>
      </w:r>
      <w:r w:rsidR="00CA0500" w:rsidRPr="008E289B">
        <w:rPr>
          <w:rFonts w:ascii="Segoe UI" w:hAnsi="Segoe UI" w:cs="Segoe UI"/>
          <w:sz w:val="22"/>
        </w:rPr>
        <w:t xml:space="preserve"> For example, awareness raising programmes for children and youth, special programmes for vulnerable populations, etc. </w:t>
      </w:r>
    </w:p>
    <w:p w14:paraId="6ADF0F4E" w14:textId="77777777" w:rsidR="001213C6" w:rsidRPr="008E289B" w:rsidRDefault="001213C6" w:rsidP="008E289B">
      <w:pPr>
        <w:spacing w:after="0" w:line="360" w:lineRule="auto"/>
        <w:jc w:val="both"/>
        <w:rPr>
          <w:rFonts w:ascii="Segoe UI" w:hAnsi="Segoe UI" w:cs="Segoe UI"/>
          <w:b/>
          <w:bCs/>
          <w:sz w:val="22"/>
        </w:rPr>
      </w:pPr>
    </w:p>
    <w:p w14:paraId="0A5B203F" w14:textId="77777777" w:rsidR="001213C6" w:rsidRPr="008E289B" w:rsidRDefault="001213C6" w:rsidP="008E289B">
      <w:pPr>
        <w:pStyle w:val="Prrafodelista"/>
        <w:numPr>
          <w:ilvl w:val="0"/>
          <w:numId w:val="2"/>
        </w:numPr>
        <w:pBdr>
          <w:bottom w:val="single" w:sz="4" w:space="1" w:color="auto"/>
        </w:pBdr>
        <w:spacing w:after="0" w:line="360" w:lineRule="auto"/>
        <w:ind w:left="357" w:hanging="357"/>
        <w:contextualSpacing w:val="0"/>
        <w:jc w:val="both"/>
        <w:rPr>
          <w:rFonts w:ascii="Segoe UI" w:hAnsi="Segoe UI" w:cs="Segoe UI"/>
          <w:b/>
          <w:bCs/>
          <w:sz w:val="22"/>
        </w:rPr>
      </w:pPr>
      <w:r w:rsidRPr="008E289B">
        <w:rPr>
          <w:rFonts w:ascii="Segoe UI" w:hAnsi="Segoe UI" w:cs="Segoe UI"/>
          <w:b/>
          <w:bCs/>
          <w:sz w:val="22"/>
        </w:rPr>
        <w:t>Funded Secretariat Strategic Plan</w:t>
      </w:r>
    </w:p>
    <w:p w14:paraId="4E935521" w14:textId="77777777" w:rsidR="001213C6" w:rsidRPr="00B40C5A" w:rsidRDefault="001213C6" w:rsidP="00B40C5A">
      <w:pPr>
        <w:spacing w:after="0" w:line="360" w:lineRule="auto"/>
        <w:jc w:val="both"/>
        <w:rPr>
          <w:rFonts w:ascii="Segoe UI" w:hAnsi="Segoe UI" w:cs="Segoe UI"/>
          <w:b/>
          <w:bCs/>
          <w:sz w:val="22"/>
        </w:rPr>
      </w:pPr>
    </w:p>
    <w:p w14:paraId="667F6569" w14:textId="0CFDFFE8" w:rsidR="00C77138" w:rsidRPr="008E289B" w:rsidRDefault="001213C6" w:rsidP="008E289B">
      <w:pPr>
        <w:pStyle w:val="Prrafodelista"/>
        <w:numPr>
          <w:ilvl w:val="0"/>
          <w:numId w:val="1"/>
        </w:numPr>
        <w:spacing w:after="0" w:line="360" w:lineRule="auto"/>
        <w:contextualSpacing w:val="0"/>
        <w:jc w:val="both"/>
        <w:rPr>
          <w:rFonts w:ascii="Segoe UI" w:hAnsi="Segoe UI" w:cs="Segoe UI"/>
          <w:b/>
          <w:bCs/>
          <w:sz w:val="22"/>
        </w:rPr>
      </w:pPr>
      <w:r w:rsidRPr="008E289B">
        <w:rPr>
          <w:rFonts w:ascii="Segoe UI" w:hAnsi="Segoe UI" w:cs="Segoe UI"/>
          <w:b/>
          <w:bCs/>
          <w:sz w:val="22"/>
        </w:rPr>
        <w:t xml:space="preserve">Policy voice of the Assembly: </w:t>
      </w:r>
      <w:r w:rsidRPr="008E289B">
        <w:rPr>
          <w:rFonts w:ascii="Segoe UI" w:hAnsi="Segoe UI" w:cs="Segoe UI"/>
          <w:sz w:val="22"/>
        </w:rPr>
        <w:t xml:space="preserve">Please provide a brief outline of your plan to support the Assembly </w:t>
      </w:r>
      <w:r w:rsidR="006B5E69" w:rsidRPr="008E289B">
        <w:rPr>
          <w:rFonts w:ascii="Segoe UI" w:hAnsi="Segoe UI" w:cs="Segoe UI"/>
          <w:sz w:val="22"/>
        </w:rPr>
        <w:t>with</w:t>
      </w:r>
      <w:r w:rsidR="000642F3" w:rsidRPr="008E289B">
        <w:rPr>
          <w:rFonts w:ascii="Segoe UI" w:hAnsi="Segoe UI" w:cs="Segoe UI"/>
          <w:sz w:val="22"/>
        </w:rPr>
        <w:t xml:space="preserve"> a collaborative, transparent and creative</w:t>
      </w:r>
      <w:r w:rsidR="006B5E69" w:rsidRPr="008E289B">
        <w:rPr>
          <w:rFonts w:ascii="Segoe UI" w:hAnsi="Segoe UI" w:cs="Segoe UI"/>
          <w:sz w:val="22"/>
        </w:rPr>
        <w:t xml:space="preserve"> approach</w:t>
      </w:r>
      <w:r w:rsidR="000642F3" w:rsidRPr="008E289B">
        <w:rPr>
          <w:rFonts w:ascii="Segoe UI" w:hAnsi="Segoe UI" w:cs="Segoe UI"/>
          <w:sz w:val="22"/>
        </w:rPr>
        <w:t xml:space="preserve"> </w:t>
      </w:r>
      <w:r w:rsidRPr="008E289B">
        <w:rPr>
          <w:rFonts w:ascii="Segoe UI" w:hAnsi="Segoe UI" w:cs="Segoe UI"/>
          <w:sz w:val="22"/>
        </w:rPr>
        <w:t xml:space="preserve">in its goal </w:t>
      </w:r>
      <w:proofErr w:type="gramStart"/>
      <w:r w:rsidRPr="008E289B">
        <w:rPr>
          <w:rFonts w:ascii="Segoe UI" w:hAnsi="Segoe UI" w:cs="Segoe UI"/>
          <w:sz w:val="22"/>
        </w:rPr>
        <w:t>to:</w:t>
      </w:r>
      <w:proofErr w:type="gramEnd"/>
      <w:r w:rsidRPr="008E289B">
        <w:rPr>
          <w:rFonts w:ascii="Segoe UI" w:hAnsi="Segoe UI" w:cs="Segoe UI"/>
          <w:sz w:val="22"/>
        </w:rPr>
        <w:t xml:space="preserve"> a) modernise, b) develop its policy approach, and c) grow in global influence as outlined in the Resolution on The Future of the Conference and the Secretariat adopted in October 2021.</w:t>
      </w:r>
      <w:r w:rsidRPr="008E289B">
        <w:rPr>
          <w:rStyle w:val="Refdenotaalpie"/>
          <w:rFonts w:ascii="Segoe UI" w:hAnsi="Segoe UI" w:cs="Segoe UI"/>
          <w:sz w:val="22"/>
        </w:rPr>
        <w:footnoteReference w:id="1"/>
      </w:r>
      <w:r w:rsidR="000642F3" w:rsidRPr="008E289B">
        <w:rPr>
          <w:rFonts w:ascii="Segoe UI" w:hAnsi="Segoe UI" w:cs="Segoe UI"/>
          <w:sz w:val="22"/>
        </w:rPr>
        <w:t xml:space="preserve"> </w:t>
      </w:r>
    </w:p>
    <w:p w14:paraId="074F2A0C" w14:textId="77777777" w:rsidR="00C77138" w:rsidRPr="008E289B" w:rsidRDefault="00C77138" w:rsidP="008E289B">
      <w:pPr>
        <w:spacing w:after="0" w:line="360" w:lineRule="auto"/>
        <w:jc w:val="both"/>
        <w:rPr>
          <w:rFonts w:ascii="Segoe UI" w:hAnsi="Segoe UI" w:cs="Segoe UI"/>
          <w:b/>
          <w:bCs/>
          <w:sz w:val="22"/>
        </w:rPr>
      </w:pPr>
    </w:p>
    <w:p w14:paraId="26BD5D0A" w14:textId="62FE5A72" w:rsidR="001213C6" w:rsidRPr="008E289B" w:rsidRDefault="001213C6" w:rsidP="008E289B">
      <w:pPr>
        <w:pStyle w:val="Prrafodelista"/>
        <w:numPr>
          <w:ilvl w:val="0"/>
          <w:numId w:val="1"/>
        </w:numPr>
        <w:spacing w:after="0" w:line="360" w:lineRule="auto"/>
        <w:contextualSpacing w:val="0"/>
        <w:jc w:val="both"/>
        <w:rPr>
          <w:rFonts w:ascii="Segoe UI" w:hAnsi="Segoe UI" w:cs="Segoe UI"/>
          <w:b/>
          <w:bCs/>
          <w:sz w:val="22"/>
        </w:rPr>
      </w:pPr>
      <w:r w:rsidRPr="008E289B">
        <w:rPr>
          <w:rFonts w:ascii="Segoe UI" w:hAnsi="Segoe UI" w:cs="Segoe UI"/>
          <w:b/>
          <w:bCs/>
          <w:sz w:val="22"/>
        </w:rPr>
        <w:lastRenderedPageBreak/>
        <w:t xml:space="preserve">Capacity-building: </w:t>
      </w:r>
      <w:r w:rsidRPr="008E289B">
        <w:rPr>
          <w:rFonts w:ascii="Segoe UI" w:hAnsi="Segoe UI" w:cs="Segoe UI"/>
          <w:sz w:val="22"/>
        </w:rPr>
        <w:t>Please provide a brief outline of your plan to support the capacity building approach of the Assembly.</w:t>
      </w:r>
    </w:p>
    <w:p w14:paraId="36F9F566" w14:textId="77777777" w:rsidR="00C77138" w:rsidRPr="008E289B" w:rsidRDefault="00C77138" w:rsidP="008E289B">
      <w:pPr>
        <w:pStyle w:val="Prrafodelista"/>
        <w:spacing w:after="0" w:line="360" w:lineRule="auto"/>
        <w:ind w:left="360"/>
        <w:contextualSpacing w:val="0"/>
        <w:jc w:val="both"/>
        <w:rPr>
          <w:rFonts w:ascii="Segoe UI" w:hAnsi="Segoe UI" w:cs="Segoe UI"/>
          <w:sz w:val="22"/>
          <w:lang w:val="en-US"/>
        </w:rPr>
      </w:pPr>
    </w:p>
    <w:p w14:paraId="4E11BDDC" w14:textId="1C968EB6" w:rsidR="001213C6" w:rsidRPr="008E289B" w:rsidRDefault="001213C6" w:rsidP="008E289B">
      <w:pPr>
        <w:pStyle w:val="Prrafodelista"/>
        <w:numPr>
          <w:ilvl w:val="0"/>
          <w:numId w:val="1"/>
        </w:numPr>
        <w:spacing w:after="0" w:line="360" w:lineRule="auto"/>
        <w:contextualSpacing w:val="0"/>
        <w:jc w:val="both"/>
        <w:rPr>
          <w:rFonts w:ascii="Segoe UI" w:hAnsi="Segoe UI" w:cs="Segoe UI"/>
          <w:b/>
          <w:bCs/>
          <w:sz w:val="22"/>
        </w:rPr>
      </w:pPr>
      <w:r w:rsidRPr="008E289B">
        <w:rPr>
          <w:rFonts w:ascii="Segoe UI" w:hAnsi="Segoe UI" w:cs="Segoe UI"/>
          <w:b/>
          <w:bCs/>
          <w:sz w:val="22"/>
        </w:rPr>
        <w:t xml:space="preserve">Support to the </w:t>
      </w:r>
      <w:r w:rsidRPr="00D52B09">
        <w:rPr>
          <w:rFonts w:ascii="Segoe UI" w:hAnsi="Segoe UI" w:cs="Segoe UI"/>
          <w:b/>
          <w:bCs/>
          <w:sz w:val="22"/>
          <w:u w:val="single"/>
        </w:rPr>
        <w:t>Chair and Executive Committee</w:t>
      </w:r>
      <w:r w:rsidRPr="008E289B">
        <w:rPr>
          <w:rFonts w:ascii="Segoe UI" w:hAnsi="Segoe UI" w:cs="Segoe UI"/>
          <w:sz w:val="22"/>
        </w:rPr>
        <w:t xml:space="preserve">: Please provide a brief outline of your plan to support the Chair of the GPA, the Executive Committee, and its </w:t>
      </w:r>
      <w:r w:rsidRPr="008E289B">
        <w:rPr>
          <w:rFonts w:ascii="Segoe UI" w:hAnsi="Segoe UI" w:cs="Segoe UI"/>
          <w:sz w:val="22"/>
          <w:lang w:val="en-US"/>
        </w:rPr>
        <w:t>Strategic Direction Sub Committee (SDSC).</w:t>
      </w:r>
    </w:p>
    <w:p w14:paraId="56EDA013" w14:textId="77777777" w:rsidR="00C77138" w:rsidRPr="008E289B" w:rsidRDefault="00C77138" w:rsidP="008E289B">
      <w:pPr>
        <w:pStyle w:val="Prrafodelista"/>
        <w:spacing w:after="0" w:line="360" w:lineRule="auto"/>
        <w:ind w:left="360"/>
        <w:contextualSpacing w:val="0"/>
        <w:jc w:val="both"/>
        <w:rPr>
          <w:rFonts w:ascii="Segoe UI" w:hAnsi="Segoe UI" w:cs="Segoe UI"/>
          <w:b/>
          <w:bCs/>
          <w:sz w:val="22"/>
        </w:rPr>
      </w:pPr>
    </w:p>
    <w:p w14:paraId="34AD59B9" w14:textId="7C89C480" w:rsidR="00C77138" w:rsidRPr="00B40C5A" w:rsidRDefault="001213C6" w:rsidP="00B40C5A">
      <w:pPr>
        <w:pStyle w:val="Prrafodelista"/>
        <w:numPr>
          <w:ilvl w:val="0"/>
          <w:numId w:val="1"/>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Please provide a brief outline of your plan to service the GPA </w:t>
      </w:r>
      <w:r w:rsidRPr="00D52B09">
        <w:rPr>
          <w:rFonts w:ascii="Segoe UI" w:hAnsi="Segoe UI" w:cs="Segoe UI"/>
          <w:b/>
          <w:bCs/>
          <w:sz w:val="22"/>
          <w:u w:val="single"/>
        </w:rPr>
        <w:t>Membership</w:t>
      </w:r>
      <w:r w:rsidRPr="008E289B">
        <w:rPr>
          <w:rFonts w:ascii="Segoe UI" w:hAnsi="Segoe UI" w:cs="Segoe UI"/>
          <w:b/>
          <w:bCs/>
          <w:sz w:val="22"/>
        </w:rPr>
        <w:t>.</w:t>
      </w:r>
      <w:r w:rsidR="00F867CC" w:rsidRPr="008E289B">
        <w:rPr>
          <w:rFonts w:ascii="Segoe UI" w:hAnsi="Segoe UI" w:cs="Segoe UI"/>
          <w:b/>
          <w:bCs/>
          <w:sz w:val="22"/>
        </w:rPr>
        <w:t xml:space="preserve"> </w:t>
      </w:r>
      <w:r w:rsidR="00F867CC" w:rsidRPr="008E289B">
        <w:rPr>
          <w:rFonts w:ascii="Segoe UI" w:hAnsi="Segoe UI" w:cs="Segoe UI"/>
          <w:sz w:val="22"/>
        </w:rPr>
        <w:t xml:space="preserve">In particular, please explain how you intend to service the membership </w:t>
      </w:r>
      <w:r w:rsidR="00F21C00" w:rsidRPr="008E289B">
        <w:rPr>
          <w:rFonts w:ascii="Segoe UI" w:hAnsi="Segoe UI" w:cs="Segoe UI"/>
          <w:sz w:val="22"/>
        </w:rPr>
        <w:t>and promote meaningful interactions with the membership,</w:t>
      </w:r>
      <w:r w:rsidR="00F867CC" w:rsidRPr="008E289B">
        <w:rPr>
          <w:rFonts w:ascii="Segoe UI" w:hAnsi="Segoe UI" w:cs="Segoe UI"/>
          <w:sz w:val="22"/>
        </w:rPr>
        <w:t xml:space="preserve"> </w:t>
      </w:r>
      <w:proofErr w:type="gramStart"/>
      <w:r w:rsidR="00B42F72" w:rsidRPr="008E289B">
        <w:rPr>
          <w:rFonts w:ascii="Segoe UI" w:hAnsi="Segoe UI" w:cs="Segoe UI"/>
          <w:sz w:val="22"/>
        </w:rPr>
        <w:t>e.g.</w:t>
      </w:r>
      <w:proofErr w:type="gramEnd"/>
      <w:r w:rsidR="00F867CC" w:rsidRPr="008E289B">
        <w:rPr>
          <w:rFonts w:ascii="Segoe UI" w:hAnsi="Segoe UI" w:cs="Segoe UI"/>
          <w:sz w:val="22"/>
        </w:rPr>
        <w:t xml:space="preserve"> a communication plan</w:t>
      </w:r>
      <w:r w:rsidR="00F21C00" w:rsidRPr="008E289B">
        <w:rPr>
          <w:rFonts w:ascii="Segoe UI" w:hAnsi="Segoe UI" w:cs="Segoe UI"/>
          <w:sz w:val="22"/>
        </w:rPr>
        <w:t>, impact maximization plan</w:t>
      </w:r>
      <w:r w:rsidR="00F867CC" w:rsidRPr="008E289B">
        <w:rPr>
          <w:rFonts w:ascii="Segoe UI" w:hAnsi="Segoe UI" w:cs="Segoe UI"/>
          <w:sz w:val="22"/>
        </w:rPr>
        <w:t xml:space="preserve"> or member engagement plan.</w:t>
      </w:r>
    </w:p>
    <w:p w14:paraId="6318D1B7" w14:textId="77777777" w:rsidR="001213C6" w:rsidRPr="008E289B" w:rsidRDefault="001213C6" w:rsidP="008E289B">
      <w:pPr>
        <w:pBdr>
          <w:bottom w:val="single" w:sz="4" w:space="1" w:color="auto"/>
        </w:pBdr>
        <w:spacing w:after="0" w:line="360" w:lineRule="auto"/>
        <w:jc w:val="both"/>
        <w:rPr>
          <w:rFonts w:ascii="Segoe UI" w:hAnsi="Segoe UI" w:cs="Segoe UI"/>
          <w:sz w:val="22"/>
        </w:rPr>
      </w:pPr>
    </w:p>
    <w:p w14:paraId="4A3242E7" w14:textId="77777777" w:rsidR="001213C6" w:rsidRPr="008E289B" w:rsidRDefault="001213C6" w:rsidP="008E289B">
      <w:pPr>
        <w:pStyle w:val="Prrafodelista"/>
        <w:numPr>
          <w:ilvl w:val="0"/>
          <w:numId w:val="2"/>
        </w:numPr>
        <w:pBdr>
          <w:bottom w:val="single" w:sz="4" w:space="1" w:color="auto"/>
        </w:pBdr>
        <w:spacing w:after="0" w:line="360" w:lineRule="auto"/>
        <w:contextualSpacing w:val="0"/>
        <w:jc w:val="both"/>
        <w:rPr>
          <w:rFonts w:ascii="Segoe UI" w:hAnsi="Segoe UI" w:cs="Segoe UI"/>
          <w:sz w:val="22"/>
        </w:rPr>
      </w:pPr>
      <w:r w:rsidRPr="008E289B">
        <w:rPr>
          <w:rFonts w:ascii="Segoe UI" w:hAnsi="Segoe UI" w:cs="Segoe UI"/>
          <w:b/>
          <w:bCs/>
          <w:sz w:val="22"/>
        </w:rPr>
        <w:t>Finance and Organisational Matters</w:t>
      </w:r>
    </w:p>
    <w:p w14:paraId="24866B84" w14:textId="1EC5E8DA" w:rsidR="001213C6" w:rsidRPr="008E289B" w:rsidRDefault="001213C6" w:rsidP="008E289B">
      <w:pPr>
        <w:spacing w:after="0" w:line="360" w:lineRule="auto"/>
        <w:jc w:val="both"/>
        <w:rPr>
          <w:rFonts w:ascii="Segoe UI" w:hAnsi="Segoe UI" w:cs="Segoe UI"/>
          <w:sz w:val="22"/>
        </w:rPr>
      </w:pPr>
      <w:r w:rsidRPr="008E289B">
        <w:rPr>
          <w:rFonts w:ascii="Segoe UI" w:hAnsi="Segoe UI" w:cs="Segoe UI"/>
          <w:b/>
          <w:bCs/>
          <w:color w:val="FF0000"/>
          <w:sz w:val="22"/>
        </w:rPr>
        <w:t>Important Note</w:t>
      </w:r>
      <w:r w:rsidRPr="008E289B">
        <w:rPr>
          <w:rFonts w:ascii="Segoe UI" w:hAnsi="Segoe UI" w:cs="Segoe UI"/>
          <w:b/>
          <w:bCs/>
          <w:sz w:val="22"/>
        </w:rPr>
        <w:t xml:space="preserve">: </w:t>
      </w:r>
      <w:r w:rsidRPr="008E289B">
        <w:rPr>
          <w:rFonts w:ascii="Segoe UI" w:hAnsi="Segoe UI" w:cs="Segoe UI"/>
          <w:sz w:val="22"/>
        </w:rPr>
        <w:t>At the 43</w:t>
      </w:r>
      <w:r w:rsidRPr="008E289B">
        <w:rPr>
          <w:rFonts w:ascii="Segoe UI" w:hAnsi="Segoe UI" w:cs="Segoe UI"/>
          <w:sz w:val="22"/>
          <w:vertAlign w:val="superscript"/>
        </w:rPr>
        <w:t>rd</w:t>
      </w:r>
      <w:r w:rsidRPr="008E289B">
        <w:rPr>
          <w:rFonts w:ascii="Segoe UI" w:hAnsi="Segoe UI" w:cs="Segoe UI"/>
          <w:sz w:val="22"/>
        </w:rPr>
        <w:t xml:space="preserve"> Annual Meeting, the Closed Session agreed to adopt a three-tiered fee-funded model.</w:t>
      </w:r>
      <w:r w:rsidRPr="008E289B">
        <w:rPr>
          <w:rStyle w:val="Refdenotaalpie"/>
          <w:rFonts w:ascii="Segoe UI" w:hAnsi="Segoe UI" w:cs="Segoe UI"/>
          <w:sz w:val="22"/>
        </w:rPr>
        <w:footnoteReference w:id="2"/>
      </w:r>
      <w:r w:rsidRPr="008E289B">
        <w:rPr>
          <w:rFonts w:ascii="Segoe UI" w:hAnsi="Segoe UI" w:cs="Segoe UI"/>
          <w:sz w:val="22"/>
        </w:rPr>
        <w:t xml:space="preserve"> Any future Secretariat Host must therefore provide detailed accounts of the expected fees for each tier. Please contact the GPA Secretariat to receive an up-to-date copy of the spreadsheet.</w:t>
      </w:r>
    </w:p>
    <w:p w14:paraId="2982ABB1" w14:textId="77777777" w:rsidR="008E289B" w:rsidRPr="008E289B" w:rsidRDefault="008E289B" w:rsidP="008E289B">
      <w:pPr>
        <w:spacing w:after="0" w:line="360" w:lineRule="auto"/>
        <w:jc w:val="both"/>
        <w:rPr>
          <w:rFonts w:ascii="Segoe UI" w:hAnsi="Segoe UI" w:cs="Segoe UI"/>
          <w:b/>
          <w:bCs/>
          <w:sz w:val="22"/>
        </w:rPr>
      </w:pPr>
    </w:p>
    <w:p w14:paraId="0BE52F66" w14:textId="231E45CE" w:rsidR="001213C6" w:rsidRPr="008E289B" w:rsidRDefault="001213C6" w:rsidP="008E289B">
      <w:pPr>
        <w:pStyle w:val="Prrafodelista"/>
        <w:numPr>
          <w:ilvl w:val="0"/>
          <w:numId w:val="5"/>
        </w:numPr>
        <w:spacing w:after="0" w:line="360" w:lineRule="auto"/>
        <w:contextualSpacing w:val="0"/>
        <w:jc w:val="both"/>
        <w:rPr>
          <w:rFonts w:ascii="Segoe UI" w:hAnsi="Segoe UI" w:cs="Segoe UI"/>
          <w:sz w:val="22"/>
        </w:rPr>
      </w:pPr>
      <w:r w:rsidRPr="008E289B">
        <w:rPr>
          <w:rFonts w:ascii="Segoe UI" w:hAnsi="Segoe UI" w:cs="Segoe UI"/>
          <w:b/>
          <w:bCs/>
          <w:sz w:val="22"/>
        </w:rPr>
        <w:t>Budget: Please provide detailed financial information regarding the estimated budget you will require to host the GPA Secretariat.</w:t>
      </w:r>
      <w:r w:rsidRPr="008E289B">
        <w:rPr>
          <w:rFonts w:ascii="Segoe UI" w:hAnsi="Segoe UI" w:cs="Segoe UI"/>
          <w:sz w:val="22"/>
        </w:rPr>
        <w:t xml:space="preserve"> Please provide detailed information about the costs you expect to incur as Secretariat, explaining in detail the expected costs for each item. In line with the GPA Rules and Procedures and the 2021 Resolution on the Future of the Conference and the Secretariat, please provide your budget projections for </w:t>
      </w:r>
      <w:r w:rsidRPr="008E289B">
        <w:rPr>
          <w:rFonts w:ascii="Segoe UI" w:hAnsi="Segoe UI" w:cs="Segoe UI"/>
          <w:b/>
          <w:bCs/>
          <w:sz w:val="22"/>
        </w:rPr>
        <w:t>2 years</w:t>
      </w:r>
      <w:r w:rsidRPr="008E289B">
        <w:rPr>
          <w:rFonts w:ascii="Segoe UI" w:hAnsi="Segoe UI" w:cs="Segoe UI"/>
          <w:sz w:val="22"/>
        </w:rPr>
        <w:t>, detailing the expected costs for each year separately. Please bear in mind that the membership fees will remain fixed for the duration of your tenure as Secretariat.</w:t>
      </w:r>
    </w:p>
    <w:p w14:paraId="21C2641A" w14:textId="7818BA7C" w:rsidR="001213C6" w:rsidRPr="008E289B" w:rsidRDefault="001213C6" w:rsidP="008E289B">
      <w:pPr>
        <w:pStyle w:val="Prrafodelista"/>
        <w:spacing w:after="0" w:line="360" w:lineRule="auto"/>
        <w:ind w:left="360"/>
        <w:contextualSpacing w:val="0"/>
        <w:jc w:val="both"/>
        <w:rPr>
          <w:rFonts w:ascii="Segoe UI" w:hAnsi="Segoe UI" w:cs="Segoe UI"/>
          <w:sz w:val="22"/>
        </w:rPr>
      </w:pPr>
      <w:r w:rsidRPr="008E289B">
        <w:rPr>
          <w:rFonts w:ascii="Segoe UI" w:hAnsi="Segoe UI" w:cs="Segoe UI"/>
          <w:sz w:val="22"/>
        </w:rPr>
        <w:lastRenderedPageBreak/>
        <w:t>Please adjust the table below according to your needs, including adding or deleting any cost descriptions.</w:t>
      </w:r>
    </w:p>
    <w:p w14:paraId="0D37944C" w14:textId="28665CD8" w:rsidR="00B652C2" w:rsidRPr="008E289B" w:rsidRDefault="00B652C2" w:rsidP="008E289B">
      <w:pPr>
        <w:pStyle w:val="Prrafodelista"/>
        <w:spacing w:after="0" w:line="360" w:lineRule="auto"/>
        <w:ind w:left="360"/>
        <w:contextualSpacing w:val="0"/>
        <w:jc w:val="both"/>
        <w:rPr>
          <w:rFonts w:ascii="Segoe UI" w:hAnsi="Segoe UI" w:cs="Segoe UI"/>
          <w:sz w:val="22"/>
        </w:rPr>
      </w:pPr>
    </w:p>
    <w:tbl>
      <w:tblPr>
        <w:tblStyle w:val="GridTable1Light11"/>
        <w:tblW w:w="5000" w:type="pct"/>
        <w:tblLook w:val="04E0" w:firstRow="1" w:lastRow="1" w:firstColumn="1" w:lastColumn="0" w:noHBand="0" w:noVBand="1"/>
      </w:tblPr>
      <w:tblGrid>
        <w:gridCol w:w="1742"/>
        <w:gridCol w:w="3878"/>
        <w:gridCol w:w="1698"/>
        <w:gridCol w:w="1698"/>
      </w:tblGrid>
      <w:tr w:rsidR="00C77138" w:rsidRPr="008E289B" w14:paraId="5B6F3352" w14:textId="77777777" w:rsidTr="00057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pct"/>
            <w:shd w:val="clear" w:color="auto" w:fill="D9D9D9"/>
          </w:tcPr>
          <w:p w14:paraId="1EBE80C5" w14:textId="77777777" w:rsidR="00C77138" w:rsidRPr="008E289B" w:rsidRDefault="00C77138" w:rsidP="008E289B">
            <w:pPr>
              <w:spacing w:after="0" w:line="360" w:lineRule="auto"/>
              <w:rPr>
                <w:rFonts w:ascii="Segoe UI" w:eastAsia="Calibri" w:hAnsi="Segoe UI" w:cs="Segoe UI"/>
              </w:rPr>
            </w:pPr>
            <w:r w:rsidRPr="008E289B">
              <w:rPr>
                <w:rFonts w:ascii="Segoe UI" w:eastAsia="Calibri" w:hAnsi="Segoe UI" w:cs="Segoe UI"/>
              </w:rPr>
              <w:t>Cost category</w:t>
            </w:r>
          </w:p>
        </w:tc>
        <w:tc>
          <w:tcPr>
            <w:tcW w:w="2155" w:type="pct"/>
            <w:shd w:val="clear" w:color="auto" w:fill="D9D9D9"/>
          </w:tcPr>
          <w:p w14:paraId="0D5ED19F" w14:textId="77777777" w:rsidR="00C77138" w:rsidRPr="008E289B" w:rsidRDefault="00C77138" w:rsidP="008E289B">
            <w:pPr>
              <w:spacing w:after="0" w:line="360" w:lineRule="auto"/>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Cost description (examples)</w:t>
            </w:r>
          </w:p>
        </w:tc>
        <w:tc>
          <w:tcPr>
            <w:tcW w:w="946" w:type="pct"/>
            <w:shd w:val="clear" w:color="auto" w:fill="D9D9D9"/>
          </w:tcPr>
          <w:p w14:paraId="099C8241" w14:textId="77777777" w:rsidR="00C77138" w:rsidRPr="008E289B" w:rsidRDefault="00C77138" w:rsidP="008E289B">
            <w:pPr>
              <w:spacing w:after="0" w:line="360" w:lineRule="auto"/>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Total costs (Year 1)</w:t>
            </w:r>
          </w:p>
        </w:tc>
        <w:tc>
          <w:tcPr>
            <w:tcW w:w="946" w:type="pct"/>
            <w:shd w:val="clear" w:color="auto" w:fill="D9D9D9"/>
          </w:tcPr>
          <w:p w14:paraId="543DA1A6" w14:textId="77777777" w:rsidR="00C77138" w:rsidRPr="008E289B" w:rsidRDefault="00C77138" w:rsidP="008E289B">
            <w:pPr>
              <w:spacing w:after="0" w:line="360" w:lineRule="auto"/>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Total costs (Year 2)</w:t>
            </w:r>
          </w:p>
        </w:tc>
      </w:tr>
      <w:tr w:rsidR="00C77138" w:rsidRPr="008E289B" w14:paraId="2397DA08" w14:textId="77777777" w:rsidTr="000575B0">
        <w:trPr>
          <w:trHeight w:val="173"/>
        </w:trPr>
        <w:tc>
          <w:tcPr>
            <w:cnfStyle w:val="001000000000" w:firstRow="0" w:lastRow="0" w:firstColumn="1" w:lastColumn="0" w:oddVBand="0" w:evenVBand="0" w:oddHBand="0" w:evenHBand="0" w:firstRowFirstColumn="0" w:firstRowLastColumn="0" w:lastRowFirstColumn="0" w:lastRowLastColumn="0"/>
            <w:tcW w:w="953" w:type="pct"/>
            <w:vMerge w:val="restart"/>
          </w:tcPr>
          <w:p w14:paraId="5410BEB5" w14:textId="77777777" w:rsidR="00C77138" w:rsidRPr="008E289B" w:rsidRDefault="00C77138" w:rsidP="008E289B">
            <w:pPr>
              <w:spacing w:after="0" w:line="360" w:lineRule="auto"/>
              <w:rPr>
                <w:rFonts w:ascii="Segoe UI" w:eastAsia="Calibri" w:hAnsi="Segoe UI" w:cs="Segoe UI"/>
              </w:rPr>
            </w:pPr>
            <w:r w:rsidRPr="008E289B">
              <w:rPr>
                <w:rFonts w:ascii="Segoe UI" w:eastAsia="Calibri" w:hAnsi="Segoe UI" w:cs="Segoe UI"/>
              </w:rPr>
              <w:t xml:space="preserve"> Human Resources</w:t>
            </w:r>
          </w:p>
        </w:tc>
        <w:tc>
          <w:tcPr>
            <w:tcW w:w="2155" w:type="pct"/>
          </w:tcPr>
          <w:p w14:paraId="21711181"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highlight w:val="yellow"/>
              </w:rPr>
            </w:pPr>
            <w:r w:rsidRPr="008E289B">
              <w:rPr>
                <w:rFonts w:ascii="Segoe UI" w:eastAsia="Calibri" w:hAnsi="Segoe UI" w:cs="Segoe UI"/>
              </w:rPr>
              <w:t>Salary for XX staff members (FTEs)</w:t>
            </w:r>
          </w:p>
        </w:tc>
        <w:tc>
          <w:tcPr>
            <w:tcW w:w="946" w:type="pct"/>
          </w:tcPr>
          <w:p w14:paraId="09B93CFC"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r w:rsidRPr="008E289B">
              <w:rPr>
                <w:rFonts w:ascii="Segoe UI" w:eastAsia="Calibri" w:hAnsi="Segoe UI" w:cs="Segoe UI"/>
                <w:b/>
                <w:bCs/>
              </w:rPr>
              <w:t xml:space="preserve">$ </w:t>
            </w:r>
            <w:proofErr w:type="gramStart"/>
            <w:r w:rsidRPr="008E289B">
              <w:rPr>
                <w:rFonts w:ascii="Segoe UI" w:eastAsia="Calibri" w:hAnsi="Segoe UI" w:cs="Segoe UI"/>
                <w:b/>
                <w:bCs/>
              </w:rPr>
              <w:t>XXX,XXX</w:t>
            </w:r>
            <w:proofErr w:type="gramEnd"/>
          </w:p>
        </w:tc>
        <w:tc>
          <w:tcPr>
            <w:tcW w:w="946" w:type="pct"/>
          </w:tcPr>
          <w:p w14:paraId="22654F17"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r w:rsidRPr="008E289B">
              <w:rPr>
                <w:rFonts w:ascii="Segoe UI" w:eastAsia="Calibri" w:hAnsi="Segoe UI" w:cs="Segoe UI"/>
                <w:b/>
                <w:bCs/>
              </w:rPr>
              <w:t xml:space="preserve">$ </w:t>
            </w:r>
            <w:proofErr w:type="gramStart"/>
            <w:r w:rsidRPr="008E289B">
              <w:rPr>
                <w:rFonts w:ascii="Segoe UI" w:eastAsia="Calibri" w:hAnsi="Segoe UI" w:cs="Segoe UI"/>
                <w:b/>
                <w:bCs/>
              </w:rPr>
              <w:t>XXX,XXX</w:t>
            </w:r>
            <w:proofErr w:type="gramEnd"/>
          </w:p>
        </w:tc>
      </w:tr>
      <w:tr w:rsidR="00C77138" w:rsidRPr="008E289B" w14:paraId="50564CB3" w14:textId="77777777" w:rsidTr="000575B0">
        <w:trPr>
          <w:trHeight w:val="56"/>
        </w:trPr>
        <w:tc>
          <w:tcPr>
            <w:cnfStyle w:val="001000000000" w:firstRow="0" w:lastRow="0" w:firstColumn="1" w:lastColumn="0" w:oddVBand="0" w:evenVBand="0" w:oddHBand="0" w:evenHBand="0" w:firstRowFirstColumn="0" w:firstRowLastColumn="0" w:lastRowFirstColumn="0" w:lastRowLastColumn="0"/>
            <w:tcW w:w="953" w:type="pct"/>
            <w:vMerge/>
          </w:tcPr>
          <w:p w14:paraId="139432FC" w14:textId="77777777" w:rsidR="00C77138" w:rsidRPr="008E289B" w:rsidRDefault="00C77138" w:rsidP="008E289B">
            <w:pPr>
              <w:spacing w:after="0" w:line="360" w:lineRule="auto"/>
              <w:rPr>
                <w:rFonts w:ascii="Segoe UI" w:eastAsia="Calibri" w:hAnsi="Segoe UI" w:cs="Segoe UI"/>
              </w:rPr>
            </w:pPr>
          </w:p>
        </w:tc>
        <w:tc>
          <w:tcPr>
            <w:tcW w:w="2155" w:type="pct"/>
          </w:tcPr>
          <w:p w14:paraId="3774AB5D"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Salary oncosts</w:t>
            </w:r>
          </w:p>
        </w:tc>
        <w:tc>
          <w:tcPr>
            <w:tcW w:w="946" w:type="pct"/>
          </w:tcPr>
          <w:p w14:paraId="11DEE302"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Pr>
          <w:p w14:paraId="2EB77D7F"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0D6AF94D" w14:textId="77777777" w:rsidTr="000575B0">
        <w:trPr>
          <w:trHeight w:val="315"/>
        </w:trPr>
        <w:tc>
          <w:tcPr>
            <w:cnfStyle w:val="001000000000" w:firstRow="0" w:lastRow="0" w:firstColumn="1" w:lastColumn="0" w:oddVBand="0" w:evenVBand="0" w:oddHBand="0" w:evenHBand="0" w:firstRowFirstColumn="0" w:firstRowLastColumn="0" w:lastRowFirstColumn="0" w:lastRowLastColumn="0"/>
            <w:tcW w:w="953" w:type="pct"/>
            <w:vMerge/>
          </w:tcPr>
          <w:p w14:paraId="19C94785" w14:textId="77777777" w:rsidR="00C77138" w:rsidRPr="008E289B" w:rsidRDefault="00C77138" w:rsidP="008E289B">
            <w:pPr>
              <w:spacing w:after="0" w:line="360" w:lineRule="auto"/>
              <w:rPr>
                <w:rFonts w:ascii="Segoe UI" w:eastAsia="Calibri" w:hAnsi="Segoe UI" w:cs="Segoe UI"/>
              </w:rPr>
            </w:pPr>
          </w:p>
        </w:tc>
        <w:tc>
          <w:tcPr>
            <w:tcW w:w="2155" w:type="pct"/>
          </w:tcPr>
          <w:p w14:paraId="59C980A6"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Travel and representation at international meetings</w:t>
            </w:r>
          </w:p>
        </w:tc>
        <w:tc>
          <w:tcPr>
            <w:tcW w:w="946" w:type="pct"/>
          </w:tcPr>
          <w:p w14:paraId="22593726"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Pr>
          <w:p w14:paraId="53A57449"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79405884" w14:textId="77777777" w:rsidTr="000575B0">
        <w:trPr>
          <w:trHeight w:val="337"/>
        </w:trPr>
        <w:tc>
          <w:tcPr>
            <w:cnfStyle w:val="001000000000" w:firstRow="0" w:lastRow="0" w:firstColumn="1" w:lastColumn="0" w:oddVBand="0" w:evenVBand="0" w:oddHBand="0" w:evenHBand="0" w:firstRowFirstColumn="0" w:firstRowLastColumn="0" w:lastRowFirstColumn="0" w:lastRowLastColumn="0"/>
            <w:tcW w:w="953" w:type="pct"/>
            <w:vMerge/>
          </w:tcPr>
          <w:p w14:paraId="5BEABE36" w14:textId="77777777" w:rsidR="00C77138" w:rsidRPr="008E289B" w:rsidRDefault="00C77138" w:rsidP="008E289B">
            <w:pPr>
              <w:spacing w:after="0" w:line="360" w:lineRule="auto"/>
              <w:rPr>
                <w:rFonts w:ascii="Segoe UI" w:eastAsia="Calibri" w:hAnsi="Segoe UI" w:cs="Segoe UI"/>
              </w:rPr>
            </w:pPr>
          </w:p>
        </w:tc>
        <w:tc>
          <w:tcPr>
            <w:tcW w:w="2155" w:type="pct"/>
          </w:tcPr>
          <w:p w14:paraId="57900325"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 xml:space="preserve">Legal support (for </w:t>
            </w:r>
            <w:proofErr w:type="spellStart"/>
            <w:proofErr w:type="gramStart"/>
            <w:r w:rsidRPr="008E289B">
              <w:rPr>
                <w:rFonts w:ascii="Segoe UI" w:eastAsia="Calibri" w:hAnsi="Segoe UI" w:cs="Segoe UI"/>
              </w:rPr>
              <w:t>eg</w:t>
            </w:r>
            <w:proofErr w:type="spellEnd"/>
            <w:proofErr w:type="gramEnd"/>
            <w:r w:rsidRPr="008E289B">
              <w:rPr>
                <w:rFonts w:ascii="Segoe UI" w:eastAsia="Calibri" w:hAnsi="Segoe UI" w:cs="Segoe UI"/>
              </w:rPr>
              <w:t xml:space="preserve"> set up of contracts)</w:t>
            </w:r>
          </w:p>
        </w:tc>
        <w:tc>
          <w:tcPr>
            <w:tcW w:w="946" w:type="pct"/>
          </w:tcPr>
          <w:p w14:paraId="4AD58100"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Pr>
          <w:p w14:paraId="7BC2BFAD"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06F575C0" w14:textId="77777777" w:rsidTr="000575B0">
        <w:trPr>
          <w:trHeight w:val="337"/>
        </w:trPr>
        <w:tc>
          <w:tcPr>
            <w:cnfStyle w:val="001000000000" w:firstRow="0" w:lastRow="0" w:firstColumn="1" w:lastColumn="0" w:oddVBand="0" w:evenVBand="0" w:oddHBand="0" w:evenHBand="0" w:firstRowFirstColumn="0" w:firstRowLastColumn="0" w:lastRowFirstColumn="0" w:lastRowLastColumn="0"/>
            <w:tcW w:w="953" w:type="pct"/>
            <w:vMerge/>
          </w:tcPr>
          <w:p w14:paraId="3490A5C8" w14:textId="77777777" w:rsidR="00C77138" w:rsidRPr="008E289B" w:rsidRDefault="00C77138" w:rsidP="008E289B">
            <w:pPr>
              <w:spacing w:after="0" w:line="360" w:lineRule="auto"/>
              <w:rPr>
                <w:rFonts w:ascii="Segoe UI" w:eastAsia="Calibri" w:hAnsi="Segoe UI" w:cs="Segoe UI"/>
              </w:rPr>
            </w:pPr>
          </w:p>
        </w:tc>
        <w:tc>
          <w:tcPr>
            <w:tcW w:w="2155" w:type="pct"/>
            <w:tcBorders>
              <w:bottom w:val="single" w:sz="4" w:space="0" w:color="999999"/>
            </w:tcBorders>
          </w:tcPr>
          <w:p w14:paraId="2C34BDCD"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Other expenses: Please add</w:t>
            </w:r>
          </w:p>
        </w:tc>
        <w:tc>
          <w:tcPr>
            <w:tcW w:w="946" w:type="pct"/>
            <w:tcBorders>
              <w:bottom w:val="single" w:sz="4" w:space="0" w:color="999999"/>
            </w:tcBorders>
          </w:tcPr>
          <w:p w14:paraId="7E623AA2"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Borders>
              <w:bottom w:val="single" w:sz="4" w:space="0" w:color="999999"/>
            </w:tcBorders>
          </w:tcPr>
          <w:p w14:paraId="19705EE7"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2525E992" w14:textId="77777777" w:rsidTr="000575B0">
        <w:trPr>
          <w:trHeight w:val="205"/>
        </w:trPr>
        <w:tc>
          <w:tcPr>
            <w:cnfStyle w:val="001000000000" w:firstRow="0" w:lastRow="0" w:firstColumn="1" w:lastColumn="0" w:oddVBand="0" w:evenVBand="0" w:oddHBand="0" w:evenHBand="0" w:firstRowFirstColumn="0" w:firstRowLastColumn="0" w:lastRowFirstColumn="0" w:lastRowLastColumn="0"/>
            <w:tcW w:w="953" w:type="pct"/>
            <w:vMerge w:val="restart"/>
            <w:tcBorders>
              <w:top w:val="single" w:sz="2" w:space="0" w:color="999999"/>
            </w:tcBorders>
          </w:tcPr>
          <w:p w14:paraId="11B2F236" w14:textId="77777777" w:rsidR="00C77138" w:rsidRPr="008E289B" w:rsidRDefault="00C77138" w:rsidP="008E289B">
            <w:pPr>
              <w:spacing w:after="0" w:line="360" w:lineRule="auto"/>
              <w:rPr>
                <w:rFonts w:ascii="Segoe UI" w:eastAsia="Calibri" w:hAnsi="Segoe UI" w:cs="Segoe UI"/>
              </w:rPr>
            </w:pPr>
            <w:r w:rsidRPr="008E289B">
              <w:rPr>
                <w:rFonts w:ascii="Segoe UI" w:eastAsia="Calibri" w:hAnsi="Segoe UI" w:cs="Segoe UI"/>
              </w:rPr>
              <w:t>Administrative costs</w:t>
            </w:r>
          </w:p>
        </w:tc>
        <w:tc>
          <w:tcPr>
            <w:tcW w:w="2155" w:type="pct"/>
            <w:tcBorders>
              <w:top w:val="single" w:sz="4" w:space="0" w:color="999999"/>
              <w:bottom w:val="single" w:sz="4" w:space="0" w:color="999999"/>
            </w:tcBorders>
          </w:tcPr>
          <w:p w14:paraId="1902C295"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Records Management System</w:t>
            </w:r>
          </w:p>
        </w:tc>
        <w:tc>
          <w:tcPr>
            <w:tcW w:w="946" w:type="pct"/>
            <w:tcBorders>
              <w:top w:val="single" w:sz="4" w:space="0" w:color="999999"/>
              <w:bottom w:val="single" w:sz="4" w:space="0" w:color="999999"/>
            </w:tcBorders>
          </w:tcPr>
          <w:p w14:paraId="19EF941D"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r w:rsidRPr="008E289B">
              <w:rPr>
                <w:rFonts w:ascii="Segoe UI" w:eastAsia="Calibri" w:hAnsi="Segoe UI" w:cs="Segoe UI"/>
                <w:b/>
                <w:bCs/>
              </w:rPr>
              <w:t xml:space="preserve">$ </w:t>
            </w:r>
            <w:proofErr w:type="gramStart"/>
            <w:r w:rsidRPr="008E289B">
              <w:rPr>
                <w:rFonts w:ascii="Segoe UI" w:eastAsia="Calibri" w:hAnsi="Segoe UI" w:cs="Segoe UI"/>
                <w:b/>
                <w:bCs/>
              </w:rPr>
              <w:t>XXX,XXX</w:t>
            </w:r>
            <w:proofErr w:type="gramEnd"/>
            <w:r w:rsidRPr="008E289B">
              <w:rPr>
                <w:rFonts w:ascii="Segoe UI" w:eastAsia="Calibri" w:hAnsi="Segoe UI" w:cs="Segoe UI"/>
                <w:b/>
                <w:bCs/>
              </w:rPr>
              <w:t xml:space="preserve"> </w:t>
            </w:r>
          </w:p>
        </w:tc>
        <w:tc>
          <w:tcPr>
            <w:tcW w:w="946" w:type="pct"/>
            <w:tcBorders>
              <w:top w:val="single" w:sz="4" w:space="0" w:color="999999"/>
              <w:bottom w:val="single" w:sz="4" w:space="0" w:color="999999"/>
            </w:tcBorders>
          </w:tcPr>
          <w:p w14:paraId="1711E90A"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r w:rsidRPr="008E289B">
              <w:rPr>
                <w:rFonts w:ascii="Segoe UI" w:eastAsia="Calibri" w:hAnsi="Segoe UI" w:cs="Segoe UI"/>
                <w:b/>
                <w:bCs/>
              </w:rPr>
              <w:t xml:space="preserve">$ </w:t>
            </w:r>
            <w:proofErr w:type="gramStart"/>
            <w:r w:rsidRPr="008E289B">
              <w:rPr>
                <w:rFonts w:ascii="Segoe UI" w:eastAsia="Calibri" w:hAnsi="Segoe UI" w:cs="Segoe UI"/>
                <w:b/>
                <w:bCs/>
              </w:rPr>
              <w:t>XXX,XXX</w:t>
            </w:r>
            <w:proofErr w:type="gramEnd"/>
          </w:p>
        </w:tc>
      </w:tr>
      <w:tr w:rsidR="00C77138" w:rsidRPr="008E289B" w14:paraId="70347C20" w14:textId="77777777" w:rsidTr="000575B0">
        <w:trPr>
          <w:trHeight w:val="193"/>
        </w:trPr>
        <w:tc>
          <w:tcPr>
            <w:cnfStyle w:val="001000000000" w:firstRow="0" w:lastRow="0" w:firstColumn="1" w:lastColumn="0" w:oddVBand="0" w:evenVBand="0" w:oddHBand="0" w:evenHBand="0" w:firstRowFirstColumn="0" w:firstRowLastColumn="0" w:lastRowFirstColumn="0" w:lastRowLastColumn="0"/>
            <w:tcW w:w="953" w:type="pct"/>
            <w:vMerge/>
          </w:tcPr>
          <w:p w14:paraId="3A7E3DB6" w14:textId="77777777" w:rsidR="00C77138" w:rsidRPr="008E289B" w:rsidRDefault="00C77138" w:rsidP="008E289B">
            <w:pPr>
              <w:spacing w:after="0" w:line="360" w:lineRule="auto"/>
              <w:rPr>
                <w:rFonts w:ascii="Segoe UI" w:eastAsia="Calibri" w:hAnsi="Segoe UI" w:cs="Segoe UI"/>
              </w:rPr>
            </w:pPr>
          </w:p>
        </w:tc>
        <w:tc>
          <w:tcPr>
            <w:tcW w:w="2155" w:type="pct"/>
            <w:tcBorders>
              <w:top w:val="single" w:sz="4" w:space="0" w:color="999999"/>
              <w:bottom w:val="single" w:sz="4" w:space="0" w:color="999999"/>
            </w:tcBorders>
          </w:tcPr>
          <w:p w14:paraId="18124763" w14:textId="77777777" w:rsidR="00C77138" w:rsidRPr="008E289B" w:rsidRDefault="00C77138" w:rsidP="008E289B">
            <w:pPr>
              <w:tabs>
                <w:tab w:val="left" w:pos="6010"/>
              </w:tabs>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Phone account</w:t>
            </w:r>
          </w:p>
        </w:tc>
        <w:tc>
          <w:tcPr>
            <w:tcW w:w="946" w:type="pct"/>
            <w:tcBorders>
              <w:top w:val="single" w:sz="4" w:space="0" w:color="999999"/>
              <w:bottom w:val="single" w:sz="4" w:space="0" w:color="999999"/>
            </w:tcBorders>
          </w:tcPr>
          <w:p w14:paraId="10495365"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Borders>
              <w:top w:val="single" w:sz="4" w:space="0" w:color="999999"/>
              <w:bottom w:val="single" w:sz="4" w:space="0" w:color="999999"/>
            </w:tcBorders>
          </w:tcPr>
          <w:p w14:paraId="68110688"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0E45E4FA" w14:textId="77777777" w:rsidTr="000575B0">
        <w:trPr>
          <w:trHeight w:val="159"/>
        </w:trPr>
        <w:tc>
          <w:tcPr>
            <w:cnfStyle w:val="001000000000" w:firstRow="0" w:lastRow="0" w:firstColumn="1" w:lastColumn="0" w:oddVBand="0" w:evenVBand="0" w:oddHBand="0" w:evenHBand="0" w:firstRowFirstColumn="0" w:firstRowLastColumn="0" w:lastRowFirstColumn="0" w:lastRowLastColumn="0"/>
            <w:tcW w:w="953" w:type="pct"/>
            <w:vMerge/>
          </w:tcPr>
          <w:p w14:paraId="288AC6F8" w14:textId="77777777" w:rsidR="00C77138" w:rsidRPr="008E289B" w:rsidRDefault="00C77138" w:rsidP="008E289B">
            <w:pPr>
              <w:spacing w:after="0" w:line="360" w:lineRule="auto"/>
              <w:rPr>
                <w:rFonts w:ascii="Segoe UI" w:eastAsia="Calibri" w:hAnsi="Segoe UI" w:cs="Segoe UI"/>
              </w:rPr>
            </w:pPr>
          </w:p>
        </w:tc>
        <w:tc>
          <w:tcPr>
            <w:tcW w:w="2155" w:type="pct"/>
            <w:tcBorders>
              <w:top w:val="single" w:sz="4" w:space="0" w:color="999999"/>
              <w:bottom w:val="single" w:sz="4" w:space="0" w:color="999999"/>
            </w:tcBorders>
          </w:tcPr>
          <w:p w14:paraId="6EFFEEEF"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Bank charges</w:t>
            </w:r>
          </w:p>
        </w:tc>
        <w:tc>
          <w:tcPr>
            <w:tcW w:w="946" w:type="pct"/>
            <w:tcBorders>
              <w:top w:val="single" w:sz="4" w:space="0" w:color="999999"/>
              <w:bottom w:val="single" w:sz="4" w:space="0" w:color="999999"/>
            </w:tcBorders>
          </w:tcPr>
          <w:p w14:paraId="6B7E34AB"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Borders>
              <w:top w:val="single" w:sz="4" w:space="0" w:color="999999"/>
              <w:bottom w:val="single" w:sz="4" w:space="0" w:color="999999"/>
            </w:tcBorders>
          </w:tcPr>
          <w:p w14:paraId="63B7690C"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2E466F1D" w14:textId="77777777" w:rsidTr="000575B0">
        <w:trPr>
          <w:trHeight w:val="47"/>
        </w:trPr>
        <w:tc>
          <w:tcPr>
            <w:cnfStyle w:val="001000000000" w:firstRow="0" w:lastRow="0" w:firstColumn="1" w:lastColumn="0" w:oddVBand="0" w:evenVBand="0" w:oddHBand="0" w:evenHBand="0" w:firstRowFirstColumn="0" w:firstRowLastColumn="0" w:lastRowFirstColumn="0" w:lastRowLastColumn="0"/>
            <w:tcW w:w="953" w:type="pct"/>
            <w:vMerge/>
          </w:tcPr>
          <w:p w14:paraId="2A6E08B6" w14:textId="77777777" w:rsidR="00C77138" w:rsidRPr="008E289B" w:rsidRDefault="00C77138" w:rsidP="008E289B">
            <w:pPr>
              <w:spacing w:after="0" w:line="360" w:lineRule="auto"/>
              <w:rPr>
                <w:rFonts w:ascii="Segoe UI" w:eastAsia="Calibri" w:hAnsi="Segoe UI" w:cs="Segoe UI"/>
              </w:rPr>
            </w:pPr>
          </w:p>
        </w:tc>
        <w:tc>
          <w:tcPr>
            <w:tcW w:w="2155" w:type="pct"/>
            <w:tcBorders>
              <w:top w:val="single" w:sz="4" w:space="0" w:color="999999"/>
              <w:bottom w:val="single" w:sz="4" w:space="0" w:color="999999"/>
            </w:tcBorders>
          </w:tcPr>
          <w:p w14:paraId="5A51094E"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Office supplies</w:t>
            </w:r>
          </w:p>
        </w:tc>
        <w:tc>
          <w:tcPr>
            <w:tcW w:w="946" w:type="pct"/>
            <w:tcBorders>
              <w:top w:val="single" w:sz="4" w:space="0" w:color="999999"/>
              <w:bottom w:val="single" w:sz="4" w:space="0" w:color="999999"/>
            </w:tcBorders>
          </w:tcPr>
          <w:p w14:paraId="71DED158"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c>
          <w:tcPr>
            <w:tcW w:w="946" w:type="pct"/>
            <w:tcBorders>
              <w:top w:val="single" w:sz="4" w:space="0" w:color="999999"/>
              <w:bottom w:val="single" w:sz="4" w:space="0" w:color="999999"/>
            </w:tcBorders>
          </w:tcPr>
          <w:p w14:paraId="0C121F46"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rPr>
            </w:pPr>
          </w:p>
        </w:tc>
      </w:tr>
      <w:tr w:rsidR="00C77138" w:rsidRPr="008E289B" w14:paraId="07D2E8C7" w14:textId="77777777" w:rsidTr="000575B0">
        <w:trPr>
          <w:trHeight w:val="297"/>
        </w:trPr>
        <w:tc>
          <w:tcPr>
            <w:cnfStyle w:val="001000000000" w:firstRow="0" w:lastRow="0" w:firstColumn="1" w:lastColumn="0" w:oddVBand="0" w:evenVBand="0" w:oddHBand="0" w:evenHBand="0" w:firstRowFirstColumn="0" w:firstRowLastColumn="0" w:lastRowFirstColumn="0" w:lastRowLastColumn="0"/>
            <w:tcW w:w="953" w:type="pct"/>
            <w:vMerge/>
          </w:tcPr>
          <w:p w14:paraId="5F21653A" w14:textId="77777777" w:rsidR="00C77138" w:rsidRPr="008E289B" w:rsidRDefault="00C77138" w:rsidP="008E289B">
            <w:pPr>
              <w:spacing w:after="0" w:line="360" w:lineRule="auto"/>
              <w:rPr>
                <w:rFonts w:ascii="Segoe UI" w:eastAsia="Calibri" w:hAnsi="Segoe UI" w:cs="Segoe UI"/>
              </w:rPr>
            </w:pPr>
          </w:p>
        </w:tc>
        <w:tc>
          <w:tcPr>
            <w:tcW w:w="2155" w:type="pct"/>
            <w:tcBorders>
              <w:top w:val="single" w:sz="4" w:space="0" w:color="999999"/>
              <w:bottom w:val="single" w:sz="4" w:space="0" w:color="999999"/>
            </w:tcBorders>
          </w:tcPr>
          <w:p w14:paraId="1F355D08"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lang w:val="fr-FR"/>
              </w:rPr>
            </w:pPr>
            <w:r w:rsidRPr="008E289B">
              <w:rPr>
                <w:rFonts w:ascii="Segoe UI" w:eastAsia="Calibri" w:hAnsi="Segoe UI" w:cs="Segoe UI"/>
                <w:lang w:val="fr-FR"/>
              </w:rPr>
              <w:t xml:space="preserve">Services </w:t>
            </w:r>
          </w:p>
        </w:tc>
        <w:tc>
          <w:tcPr>
            <w:tcW w:w="946" w:type="pct"/>
            <w:tcBorders>
              <w:top w:val="single" w:sz="4" w:space="0" w:color="999999"/>
              <w:bottom w:val="single" w:sz="4" w:space="0" w:color="999999"/>
            </w:tcBorders>
          </w:tcPr>
          <w:p w14:paraId="5D3EB227"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lang w:val="fr-FR"/>
              </w:rPr>
            </w:pPr>
          </w:p>
        </w:tc>
        <w:tc>
          <w:tcPr>
            <w:tcW w:w="946" w:type="pct"/>
            <w:tcBorders>
              <w:top w:val="single" w:sz="4" w:space="0" w:color="999999"/>
              <w:bottom w:val="single" w:sz="4" w:space="0" w:color="999999"/>
            </w:tcBorders>
          </w:tcPr>
          <w:p w14:paraId="49456F7D"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lang w:val="fr-FR"/>
              </w:rPr>
            </w:pPr>
          </w:p>
        </w:tc>
      </w:tr>
      <w:tr w:rsidR="00C77138" w:rsidRPr="008E289B" w14:paraId="1477CC9A" w14:textId="77777777" w:rsidTr="000575B0">
        <w:trPr>
          <w:trHeight w:val="135"/>
        </w:trPr>
        <w:tc>
          <w:tcPr>
            <w:cnfStyle w:val="001000000000" w:firstRow="0" w:lastRow="0" w:firstColumn="1" w:lastColumn="0" w:oddVBand="0" w:evenVBand="0" w:oddHBand="0" w:evenHBand="0" w:firstRowFirstColumn="0" w:firstRowLastColumn="0" w:lastRowFirstColumn="0" w:lastRowLastColumn="0"/>
            <w:tcW w:w="953" w:type="pct"/>
            <w:vMerge/>
          </w:tcPr>
          <w:p w14:paraId="4138D004" w14:textId="77777777" w:rsidR="00C77138" w:rsidRPr="008E289B" w:rsidRDefault="00C77138" w:rsidP="008E289B">
            <w:pPr>
              <w:spacing w:after="0" w:line="360" w:lineRule="auto"/>
              <w:rPr>
                <w:rFonts w:ascii="Segoe UI" w:eastAsia="Calibri" w:hAnsi="Segoe UI" w:cs="Segoe UI"/>
                <w:lang w:val="fr-FR"/>
              </w:rPr>
            </w:pPr>
          </w:p>
        </w:tc>
        <w:tc>
          <w:tcPr>
            <w:tcW w:w="2155" w:type="pct"/>
            <w:tcBorders>
              <w:top w:val="single" w:sz="4" w:space="0" w:color="999999"/>
              <w:bottom w:val="double" w:sz="4" w:space="0" w:color="999999"/>
            </w:tcBorders>
          </w:tcPr>
          <w:p w14:paraId="3B910C5C" w14:textId="77777777" w:rsidR="00C77138" w:rsidRPr="008E289B" w:rsidRDefault="00C77138" w:rsidP="008E289B">
            <w:pPr>
              <w:spacing w:after="0" w:line="360" w:lineRule="auto"/>
              <w:cnfStyle w:val="000000000000" w:firstRow="0" w:lastRow="0" w:firstColumn="0" w:lastColumn="0" w:oddVBand="0" w:evenVBand="0" w:oddHBand="0" w:evenHBand="0" w:firstRowFirstColumn="0" w:firstRowLastColumn="0" w:lastRowFirstColumn="0" w:lastRowLastColumn="0"/>
              <w:rPr>
                <w:rFonts w:ascii="Segoe UI" w:eastAsia="Calibri" w:hAnsi="Segoe UI" w:cs="Segoe UI"/>
                <w:lang w:val="fr-FR"/>
              </w:rPr>
            </w:pPr>
            <w:r w:rsidRPr="008E289B">
              <w:rPr>
                <w:rFonts w:ascii="Segoe UI" w:eastAsia="Calibri" w:hAnsi="Segoe UI" w:cs="Segoe UI"/>
              </w:rPr>
              <w:t>Website and maintenance</w:t>
            </w:r>
          </w:p>
        </w:tc>
        <w:tc>
          <w:tcPr>
            <w:tcW w:w="946" w:type="pct"/>
            <w:tcBorders>
              <w:top w:val="single" w:sz="4" w:space="0" w:color="999999"/>
              <w:bottom w:val="double" w:sz="4" w:space="0" w:color="999999"/>
            </w:tcBorders>
          </w:tcPr>
          <w:p w14:paraId="4693F645"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lang w:val="fr-FR"/>
              </w:rPr>
            </w:pPr>
          </w:p>
        </w:tc>
        <w:tc>
          <w:tcPr>
            <w:tcW w:w="946" w:type="pct"/>
            <w:tcBorders>
              <w:top w:val="single" w:sz="4" w:space="0" w:color="999999"/>
              <w:bottom w:val="double" w:sz="4" w:space="0" w:color="999999"/>
            </w:tcBorders>
          </w:tcPr>
          <w:p w14:paraId="355B8E88" w14:textId="77777777" w:rsidR="00C77138" w:rsidRPr="008E289B" w:rsidRDefault="00C77138" w:rsidP="008E289B">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lang w:val="fr-FR"/>
              </w:rPr>
            </w:pPr>
          </w:p>
        </w:tc>
      </w:tr>
      <w:tr w:rsidR="00C77138" w:rsidRPr="008E289B" w14:paraId="1FC25342" w14:textId="77777777" w:rsidTr="000575B0">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53" w:type="pct"/>
            <w:tcBorders>
              <w:top w:val="double" w:sz="4" w:space="0" w:color="999999"/>
              <w:bottom w:val="single" w:sz="4" w:space="0" w:color="999999"/>
              <w:right w:val="single" w:sz="4" w:space="0" w:color="999999"/>
            </w:tcBorders>
          </w:tcPr>
          <w:p w14:paraId="52F0F793" w14:textId="77777777" w:rsidR="00C77138" w:rsidRPr="008E289B" w:rsidRDefault="00C77138" w:rsidP="008E289B">
            <w:pPr>
              <w:spacing w:after="0" w:line="360" w:lineRule="auto"/>
              <w:rPr>
                <w:rFonts w:ascii="Segoe UI" w:eastAsia="Calibri" w:hAnsi="Segoe UI" w:cs="Segoe UI"/>
              </w:rPr>
            </w:pPr>
            <w:r w:rsidRPr="008E289B">
              <w:rPr>
                <w:rFonts w:ascii="Segoe UI" w:eastAsia="Calibri" w:hAnsi="Segoe UI" w:cs="Segoe UI"/>
              </w:rPr>
              <w:t>Total</w:t>
            </w:r>
          </w:p>
        </w:tc>
        <w:tc>
          <w:tcPr>
            <w:tcW w:w="3101" w:type="pct"/>
            <w:gridSpan w:val="2"/>
            <w:tcBorders>
              <w:top w:val="double" w:sz="4" w:space="0" w:color="999999"/>
              <w:left w:val="single" w:sz="4" w:space="0" w:color="999999"/>
              <w:bottom w:val="single" w:sz="4" w:space="0" w:color="999999"/>
            </w:tcBorders>
          </w:tcPr>
          <w:p w14:paraId="0156B51F" w14:textId="77777777" w:rsidR="00C77138" w:rsidRPr="008E289B" w:rsidRDefault="00C77138" w:rsidP="008E289B">
            <w:pPr>
              <w:spacing w:after="0" w:line="360" w:lineRule="auto"/>
              <w:jc w:val="right"/>
              <w:cnfStyle w:val="010000000000" w:firstRow="0" w:lastRow="1"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 xml:space="preserve"> $ </w:t>
            </w:r>
            <w:proofErr w:type="gramStart"/>
            <w:r w:rsidRPr="008E289B">
              <w:rPr>
                <w:rFonts w:ascii="Segoe UI" w:eastAsia="Calibri" w:hAnsi="Segoe UI" w:cs="Segoe UI"/>
              </w:rPr>
              <w:t>XXXX,XXX</w:t>
            </w:r>
            <w:proofErr w:type="gramEnd"/>
            <w:r w:rsidRPr="008E289B">
              <w:rPr>
                <w:rFonts w:ascii="Segoe UI" w:eastAsia="Calibri" w:hAnsi="Segoe UI" w:cs="Segoe UI"/>
              </w:rPr>
              <w:t xml:space="preserve"> </w:t>
            </w:r>
          </w:p>
        </w:tc>
        <w:tc>
          <w:tcPr>
            <w:tcW w:w="946" w:type="pct"/>
            <w:tcBorders>
              <w:top w:val="double" w:sz="4" w:space="0" w:color="999999"/>
              <w:left w:val="single" w:sz="4" w:space="0" w:color="999999"/>
              <w:bottom w:val="single" w:sz="4" w:space="0" w:color="999999"/>
            </w:tcBorders>
          </w:tcPr>
          <w:p w14:paraId="766F1D42" w14:textId="77777777" w:rsidR="00C77138" w:rsidRPr="008E289B" w:rsidRDefault="00C77138" w:rsidP="008E289B">
            <w:pPr>
              <w:spacing w:after="0" w:line="360" w:lineRule="auto"/>
              <w:jc w:val="right"/>
              <w:cnfStyle w:val="010000000000" w:firstRow="0" w:lastRow="1" w:firstColumn="0" w:lastColumn="0" w:oddVBand="0" w:evenVBand="0" w:oddHBand="0" w:evenHBand="0" w:firstRowFirstColumn="0" w:firstRowLastColumn="0" w:lastRowFirstColumn="0" w:lastRowLastColumn="0"/>
              <w:rPr>
                <w:rFonts w:ascii="Segoe UI" w:eastAsia="Calibri" w:hAnsi="Segoe UI" w:cs="Segoe UI"/>
              </w:rPr>
            </w:pPr>
            <w:r w:rsidRPr="008E289B">
              <w:rPr>
                <w:rFonts w:ascii="Segoe UI" w:eastAsia="Calibri" w:hAnsi="Segoe UI" w:cs="Segoe UI"/>
              </w:rPr>
              <w:t xml:space="preserve">$ </w:t>
            </w:r>
            <w:proofErr w:type="gramStart"/>
            <w:r w:rsidRPr="008E289B">
              <w:rPr>
                <w:rFonts w:ascii="Segoe UI" w:eastAsia="Calibri" w:hAnsi="Segoe UI" w:cs="Segoe UI"/>
              </w:rPr>
              <w:t>XXXX,XXX</w:t>
            </w:r>
            <w:proofErr w:type="gramEnd"/>
          </w:p>
        </w:tc>
      </w:tr>
    </w:tbl>
    <w:p w14:paraId="7A04A1C2" w14:textId="77777777" w:rsidR="00C77138" w:rsidRPr="008E289B" w:rsidRDefault="00C77138" w:rsidP="008E289B">
      <w:pPr>
        <w:pStyle w:val="Prrafodelista"/>
        <w:spacing w:after="0" w:line="360" w:lineRule="auto"/>
        <w:ind w:left="360"/>
        <w:contextualSpacing w:val="0"/>
        <w:jc w:val="both"/>
        <w:rPr>
          <w:rFonts w:ascii="Segoe UI" w:hAnsi="Segoe UI" w:cs="Segoe UI"/>
          <w:sz w:val="22"/>
        </w:rPr>
      </w:pPr>
    </w:p>
    <w:p w14:paraId="3302BFF5" w14:textId="1B3875BC" w:rsidR="00C77138" w:rsidRPr="00B40C5A" w:rsidRDefault="001213C6" w:rsidP="00B40C5A">
      <w:pPr>
        <w:pStyle w:val="Prrafodelista"/>
        <w:numPr>
          <w:ilvl w:val="0"/>
          <w:numId w:val="5"/>
        </w:numPr>
        <w:spacing w:after="0" w:line="360" w:lineRule="auto"/>
        <w:contextualSpacing w:val="0"/>
        <w:jc w:val="both"/>
        <w:rPr>
          <w:rFonts w:ascii="Segoe UI" w:hAnsi="Segoe UI" w:cs="Segoe UI"/>
          <w:sz w:val="22"/>
        </w:rPr>
      </w:pPr>
      <w:r w:rsidRPr="008E289B">
        <w:rPr>
          <w:rFonts w:ascii="Segoe UI" w:hAnsi="Segoe UI" w:cs="Segoe UI"/>
          <w:b/>
          <w:bCs/>
          <w:sz w:val="22"/>
        </w:rPr>
        <w:t xml:space="preserve">Funding sources: </w:t>
      </w:r>
      <w:r w:rsidRPr="008E289B">
        <w:rPr>
          <w:rFonts w:ascii="Segoe UI" w:hAnsi="Segoe UI" w:cs="Segoe UI"/>
          <w:sz w:val="22"/>
        </w:rPr>
        <w:t>Please select how you intend to fund the Secretariat. Please select all those that apply.</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165"/>
      </w:tblGrid>
      <w:tr w:rsidR="00C77138" w:rsidRPr="008E289B" w14:paraId="7B33ED22" w14:textId="77777777" w:rsidTr="000575B0">
        <w:sdt>
          <w:sdtPr>
            <w:rPr>
              <w:rFonts w:ascii="Segoe UI" w:hAnsi="Segoe UI" w:cs="Segoe UI"/>
            </w:rPr>
            <w:id w:val="-562107622"/>
            <w14:checkbox>
              <w14:checked w14:val="0"/>
              <w14:checkedState w14:val="2612" w14:font="MS Gothic"/>
              <w14:uncheckedState w14:val="2610" w14:font="MS Gothic"/>
            </w14:checkbox>
          </w:sdtPr>
          <w:sdtContent>
            <w:tc>
              <w:tcPr>
                <w:tcW w:w="856" w:type="dxa"/>
              </w:tcPr>
              <w:p w14:paraId="54AE499C"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8165" w:type="dxa"/>
          </w:tcPr>
          <w:p w14:paraId="3D4AD757"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Membership fees</w:t>
            </w:r>
            <w:r w:rsidRPr="008E289B">
              <w:rPr>
                <w:rStyle w:val="Refdenotaalpie"/>
                <w:rFonts w:ascii="Segoe UI" w:hAnsi="Segoe UI" w:cs="Segoe UI"/>
              </w:rPr>
              <w:footnoteReference w:id="3"/>
            </w:r>
          </w:p>
        </w:tc>
      </w:tr>
      <w:tr w:rsidR="00C77138" w:rsidRPr="008E289B" w14:paraId="7316C4DB" w14:textId="77777777" w:rsidTr="000575B0">
        <w:sdt>
          <w:sdtPr>
            <w:rPr>
              <w:rFonts w:ascii="Segoe UI" w:hAnsi="Segoe UI" w:cs="Segoe UI"/>
            </w:rPr>
            <w:id w:val="-59635009"/>
            <w14:checkbox>
              <w14:checked w14:val="0"/>
              <w14:checkedState w14:val="2612" w14:font="MS Gothic"/>
              <w14:uncheckedState w14:val="2610" w14:font="MS Gothic"/>
            </w14:checkbox>
          </w:sdtPr>
          <w:sdtContent>
            <w:tc>
              <w:tcPr>
                <w:tcW w:w="856" w:type="dxa"/>
              </w:tcPr>
              <w:p w14:paraId="121D2AF7"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8165" w:type="dxa"/>
          </w:tcPr>
          <w:p w14:paraId="0405F1B8"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Regional or other public funds (</w:t>
            </w:r>
            <w:proofErr w:type="spellStart"/>
            <w:proofErr w:type="gramStart"/>
            <w:r w:rsidRPr="008E289B">
              <w:rPr>
                <w:rFonts w:ascii="Segoe UI" w:hAnsi="Segoe UI" w:cs="Segoe UI"/>
              </w:rPr>
              <w:t>eg</w:t>
            </w:r>
            <w:proofErr w:type="spellEnd"/>
            <w:proofErr w:type="gramEnd"/>
            <w:r w:rsidRPr="008E289B">
              <w:rPr>
                <w:rFonts w:ascii="Segoe UI" w:hAnsi="Segoe UI" w:cs="Segoe UI"/>
              </w:rPr>
              <w:t xml:space="preserve"> UN, EU funding)</w:t>
            </w:r>
          </w:p>
        </w:tc>
      </w:tr>
      <w:tr w:rsidR="00C77138" w:rsidRPr="008E289B" w14:paraId="72C7D4F0" w14:textId="77777777" w:rsidTr="000575B0">
        <w:sdt>
          <w:sdtPr>
            <w:rPr>
              <w:rFonts w:ascii="Segoe UI" w:hAnsi="Segoe UI" w:cs="Segoe UI"/>
            </w:rPr>
            <w:id w:val="-948007183"/>
            <w14:checkbox>
              <w14:checked w14:val="0"/>
              <w14:checkedState w14:val="2612" w14:font="MS Gothic"/>
              <w14:uncheckedState w14:val="2610" w14:font="MS Gothic"/>
            </w14:checkbox>
          </w:sdtPr>
          <w:sdtContent>
            <w:tc>
              <w:tcPr>
                <w:tcW w:w="856" w:type="dxa"/>
              </w:tcPr>
              <w:p w14:paraId="4B8AFB6C"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8165" w:type="dxa"/>
          </w:tcPr>
          <w:p w14:paraId="2DDC2D6F"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Own financial resources (own budget)</w:t>
            </w:r>
          </w:p>
        </w:tc>
      </w:tr>
      <w:tr w:rsidR="00C77138" w:rsidRPr="008E289B" w14:paraId="525924C2" w14:textId="77777777" w:rsidTr="000575B0">
        <w:sdt>
          <w:sdtPr>
            <w:rPr>
              <w:rFonts w:ascii="Segoe UI" w:hAnsi="Segoe UI" w:cs="Segoe UI"/>
            </w:rPr>
            <w:id w:val="-1309625964"/>
            <w14:checkbox>
              <w14:checked w14:val="0"/>
              <w14:checkedState w14:val="2612" w14:font="MS Gothic"/>
              <w14:uncheckedState w14:val="2610" w14:font="MS Gothic"/>
            </w14:checkbox>
          </w:sdtPr>
          <w:sdtContent>
            <w:tc>
              <w:tcPr>
                <w:tcW w:w="856" w:type="dxa"/>
              </w:tcPr>
              <w:p w14:paraId="7740DE51"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8165" w:type="dxa"/>
          </w:tcPr>
          <w:p w14:paraId="0E9DAF42"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 xml:space="preserve">Other – please specify: </w:t>
            </w:r>
          </w:p>
        </w:tc>
      </w:tr>
    </w:tbl>
    <w:p w14:paraId="191350DD" w14:textId="77777777" w:rsidR="002E231F" w:rsidRPr="008E289B" w:rsidRDefault="002E231F" w:rsidP="008E289B">
      <w:pPr>
        <w:pStyle w:val="Prrafodelista"/>
        <w:spacing w:after="0" w:line="360" w:lineRule="auto"/>
        <w:ind w:left="360"/>
        <w:contextualSpacing w:val="0"/>
        <w:jc w:val="both"/>
        <w:rPr>
          <w:rFonts w:ascii="Segoe UI" w:hAnsi="Segoe UI" w:cs="Segoe UI"/>
          <w:sz w:val="22"/>
        </w:rPr>
      </w:pPr>
    </w:p>
    <w:p w14:paraId="4D4AE3C3" w14:textId="316A60D0" w:rsidR="00C77138" w:rsidRPr="008E289B" w:rsidRDefault="001213C6" w:rsidP="008E289B">
      <w:pPr>
        <w:pStyle w:val="Prrafodelista"/>
        <w:numPr>
          <w:ilvl w:val="0"/>
          <w:numId w:val="5"/>
        </w:numPr>
        <w:spacing w:after="0" w:line="360" w:lineRule="auto"/>
        <w:contextualSpacing w:val="0"/>
        <w:jc w:val="both"/>
        <w:rPr>
          <w:rFonts w:ascii="Segoe UI" w:hAnsi="Segoe UI" w:cs="Segoe UI"/>
          <w:sz w:val="22"/>
        </w:rPr>
      </w:pPr>
      <w:r w:rsidRPr="008E289B">
        <w:rPr>
          <w:rFonts w:ascii="Segoe UI" w:hAnsi="Segoe UI" w:cs="Segoe UI"/>
          <w:b/>
          <w:bCs/>
          <w:sz w:val="22"/>
        </w:rPr>
        <w:lastRenderedPageBreak/>
        <w:t>Funding sources</w:t>
      </w:r>
      <w:r w:rsidR="00B925EC" w:rsidRPr="008E289B">
        <w:rPr>
          <w:rFonts w:ascii="Segoe UI" w:hAnsi="Segoe UI" w:cs="Segoe UI"/>
          <w:b/>
          <w:bCs/>
          <w:sz w:val="22"/>
        </w:rPr>
        <w:t xml:space="preserve"> description</w:t>
      </w:r>
      <w:r w:rsidRPr="008E289B">
        <w:rPr>
          <w:rFonts w:ascii="Segoe UI" w:hAnsi="Segoe UI" w:cs="Segoe UI"/>
          <w:b/>
          <w:bCs/>
          <w:sz w:val="22"/>
        </w:rPr>
        <w:t xml:space="preserve">: </w:t>
      </w:r>
      <w:r w:rsidRPr="008E289B">
        <w:rPr>
          <w:rFonts w:ascii="Segoe UI" w:hAnsi="Segoe UI" w:cs="Segoe UI"/>
          <w:sz w:val="22"/>
        </w:rPr>
        <w:t xml:space="preserve">Please provide further information about the options you selected above, detailing the funding sources for the Secretariat, including whether these have already been secured </w:t>
      </w:r>
      <w:r w:rsidR="00B925EC" w:rsidRPr="008E289B">
        <w:rPr>
          <w:rFonts w:ascii="Segoe UI" w:hAnsi="Segoe UI" w:cs="Segoe UI"/>
          <w:sz w:val="22"/>
        </w:rPr>
        <w:t>e.g.,</w:t>
      </w:r>
      <w:r w:rsidR="00F75E3E" w:rsidRPr="008E289B">
        <w:rPr>
          <w:rFonts w:ascii="Segoe UI" w:hAnsi="Segoe UI" w:cs="Segoe UI"/>
          <w:sz w:val="22"/>
        </w:rPr>
        <w:t xml:space="preserve"> </w:t>
      </w:r>
      <w:r w:rsidRPr="008E289B">
        <w:rPr>
          <w:rFonts w:ascii="Segoe UI" w:hAnsi="Segoe UI" w:cs="Segoe UI"/>
          <w:sz w:val="22"/>
        </w:rPr>
        <w:t>regional funds applications. If you intend to use multiple sources of funding, please explain the portions you expect to receive from each source (</w:t>
      </w:r>
      <w:r w:rsidR="00B925EC" w:rsidRPr="008E289B">
        <w:rPr>
          <w:rFonts w:ascii="Segoe UI" w:hAnsi="Segoe UI" w:cs="Segoe UI"/>
          <w:sz w:val="22"/>
        </w:rPr>
        <w:t>e.g.,</w:t>
      </w:r>
      <w:r w:rsidRPr="008E289B">
        <w:rPr>
          <w:rFonts w:ascii="Segoe UI" w:hAnsi="Segoe UI" w:cs="Segoe UI"/>
          <w:sz w:val="22"/>
        </w:rPr>
        <w:t xml:space="preserve"> 50% from membership fees, 50% from regional funds).</w:t>
      </w:r>
    </w:p>
    <w:p w14:paraId="5161622E" w14:textId="77777777" w:rsidR="00C77138" w:rsidRPr="008E289B" w:rsidRDefault="00C77138" w:rsidP="008E289B">
      <w:pPr>
        <w:spacing w:after="0" w:line="360" w:lineRule="auto"/>
        <w:jc w:val="both"/>
        <w:rPr>
          <w:rFonts w:ascii="Segoe UI" w:hAnsi="Segoe UI" w:cs="Segoe UI"/>
          <w:sz w:val="22"/>
        </w:rPr>
      </w:pPr>
    </w:p>
    <w:p w14:paraId="1D8C34F8" w14:textId="56018736" w:rsidR="001213C6" w:rsidRPr="008E289B" w:rsidRDefault="001213C6" w:rsidP="008E289B">
      <w:pPr>
        <w:pStyle w:val="Prrafodelista"/>
        <w:numPr>
          <w:ilvl w:val="0"/>
          <w:numId w:val="5"/>
        </w:numPr>
        <w:spacing w:after="0" w:line="360" w:lineRule="auto"/>
        <w:ind w:left="357"/>
        <w:contextualSpacing w:val="0"/>
        <w:jc w:val="both"/>
        <w:rPr>
          <w:rFonts w:ascii="Segoe UI" w:hAnsi="Segoe UI" w:cs="Segoe UI"/>
          <w:sz w:val="22"/>
        </w:rPr>
      </w:pPr>
      <w:r w:rsidRPr="008E289B">
        <w:rPr>
          <w:rFonts w:ascii="Segoe UI" w:hAnsi="Segoe UI" w:cs="Segoe UI"/>
          <w:b/>
          <w:bCs/>
          <w:sz w:val="22"/>
        </w:rPr>
        <w:t>Secretariat services</w:t>
      </w:r>
      <w:r w:rsidRPr="008E289B">
        <w:rPr>
          <w:rFonts w:ascii="Segoe UI" w:hAnsi="Segoe UI" w:cs="Segoe UI"/>
          <w:sz w:val="22"/>
        </w:rPr>
        <w:t xml:space="preserve">: Article 3.4 of the GPA Rules and Procedures </w:t>
      </w:r>
      <w:r w:rsidR="00B925EC" w:rsidRPr="008E289B">
        <w:rPr>
          <w:rFonts w:ascii="Segoe UI" w:hAnsi="Segoe UI" w:cs="Segoe UI"/>
          <w:sz w:val="22"/>
        </w:rPr>
        <w:t>outlines</w:t>
      </w:r>
      <w:r w:rsidRPr="008E289B">
        <w:rPr>
          <w:rFonts w:ascii="Segoe UI" w:hAnsi="Segoe UI" w:cs="Segoe UI"/>
          <w:sz w:val="22"/>
        </w:rPr>
        <w:t xml:space="preserve"> the minimum services that the GPA Secretariat must provide</w:t>
      </w:r>
      <w:r w:rsidRPr="008E289B">
        <w:rPr>
          <w:rStyle w:val="Refdenotaalpie"/>
          <w:rFonts w:ascii="Segoe UI" w:hAnsi="Segoe UI" w:cs="Segoe UI"/>
          <w:sz w:val="22"/>
        </w:rPr>
        <w:footnoteReference w:id="4"/>
      </w:r>
      <w:r w:rsidRPr="008E289B">
        <w:rPr>
          <w:rFonts w:ascii="Segoe UI" w:hAnsi="Segoe UI" w:cs="Segoe UI"/>
          <w:sz w:val="22"/>
        </w:rPr>
        <w:t xml:space="preserve">. Additionally, the GPA Secretariat may provide additional </w:t>
      </w:r>
      <w:r w:rsidR="00B925EC" w:rsidRPr="008E289B">
        <w:rPr>
          <w:rFonts w:ascii="Segoe UI" w:hAnsi="Segoe UI" w:cs="Segoe UI"/>
          <w:sz w:val="22"/>
        </w:rPr>
        <w:t>ones</w:t>
      </w:r>
      <w:r w:rsidRPr="008E289B">
        <w:rPr>
          <w:rFonts w:ascii="Segoe UI" w:hAnsi="Segoe UI" w:cs="Segoe UI"/>
          <w:sz w:val="22"/>
        </w:rPr>
        <w:t>. Please mark which additional services you plan to provide:</w:t>
      </w:r>
    </w:p>
    <w:p w14:paraId="13AD1470" w14:textId="77777777" w:rsidR="00C77138" w:rsidRPr="008E289B" w:rsidRDefault="00C77138" w:rsidP="008E289B">
      <w:pPr>
        <w:spacing w:after="0" w:line="360" w:lineRule="auto"/>
        <w:jc w:val="both"/>
        <w:rPr>
          <w:rFonts w:ascii="Segoe UI" w:hAnsi="Segoe UI" w:cs="Segoe UI"/>
          <w:sz w:val="22"/>
        </w:rPr>
      </w:pPr>
    </w:p>
    <w:tbl>
      <w:tblPr>
        <w:tblStyle w:val="Tablaconcuadrcula"/>
        <w:tblW w:w="9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3969"/>
        <w:gridCol w:w="573"/>
        <w:gridCol w:w="3969"/>
      </w:tblGrid>
      <w:tr w:rsidR="00C77138" w:rsidRPr="008E289B" w14:paraId="61906586" w14:textId="77777777" w:rsidTr="000575B0">
        <w:sdt>
          <w:sdtPr>
            <w:rPr>
              <w:rFonts w:ascii="Segoe UI" w:hAnsi="Segoe UI" w:cs="Segoe UI"/>
            </w:rPr>
            <w:id w:val="-248587445"/>
            <w14:checkbox>
              <w14:checked w14:val="0"/>
              <w14:checkedState w14:val="2612" w14:font="MS Gothic"/>
              <w14:uncheckedState w14:val="2610" w14:font="MS Gothic"/>
            </w14:checkbox>
          </w:sdtPr>
          <w:sdtContent>
            <w:tc>
              <w:tcPr>
                <w:tcW w:w="572" w:type="dxa"/>
              </w:tcPr>
              <w:p w14:paraId="5910D78A" w14:textId="1A05B050" w:rsidR="00C77138" w:rsidRPr="008E289B" w:rsidRDefault="00A84BC2" w:rsidP="008E289B">
                <w:pPr>
                  <w:pStyle w:val="Prrafodelista"/>
                  <w:spacing w:after="0" w:line="360" w:lineRule="auto"/>
                  <w:ind w:left="0"/>
                  <w:contextualSpacing w:val="0"/>
                  <w:rPr>
                    <w:rFonts w:ascii="Segoe UI" w:hAnsi="Segoe UI" w:cs="Segoe UI"/>
                  </w:rPr>
                </w:pPr>
                <w:r>
                  <w:rPr>
                    <w:rFonts w:ascii="MS Gothic" w:eastAsia="MS Gothic" w:hAnsi="MS Gothic" w:cs="Segoe UI" w:hint="eastAsia"/>
                  </w:rPr>
                  <w:t>☐</w:t>
                </w:r>
              </w:p>
            </w:tc>
          </w:sdtContent>
        </w:sdt>
        <w:tc>
          <w:tcPr>
            <w:tcW w:w="3969" w:type="dxa"/>
          </w:tcPr>
          <w:p w14:paraId="7629AA03"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GPA Newsletter</w:t>
            </w:r>
          </w:p>
        </w:tc>
        <w:sdt>
          <w:sdtPr>
            <w:rPr>
              <w:rFonts w:ascii="Segoe UI" w:hAnsi="Segoe UI" w:cs="Segoe UI"/>
            </w:rPr>
            <w:id w:val="-1089544034"/>
            <w14:checkbox>
              <w14:checked w14:val="0"/>
              <w14:checkedState w14:val="2612" w14:font="MS Gothic"/>
              <w14:uncheckedState w14:val="2610" w14:font="MS Gothic"/>
            </w14:checkbox>
          </w:sdtPr>
          <w:sdtContent>
            <w:tc>
              <w:tcPr>
                <w:tcW w:w="573" w:type="dxa"/>
              </w:tcPr>
              <w:p w14:paraId="376C2FF9" w14:textId="77777777" w:rsidR="00C77138" w:rsidRPr="008E289B" w:rsidRDefault="00C77138" w:rsidP="008E289B">
                <w:pPr>
                  <w:spacing w:after="0" w:line="360" w:lineRule="auto"/>
                  <w:rPr>
                    <w:rFonts w:ascii="Segoe UI" w:hAnsi="Segoe UI" w:cs="Segoe UI"/>
                  </w:rPr>
                </w:pPr>
                <w:r w:rsidRPr="008E289B">
                  <w:rPr>
                    <w:rFonts w:ascii="Segoe UI Symbol" w:eastAsia="MS Gothic" w:hAnsi="Segoe UI Symbol" w:cs="Segoe UI Symbol"/>
                  </w:rPr>
                  <w:t>☐</w:t>
                </w:r>
              </w:p>
            </w:tc>
          </w:sdtContent>
        </w:sdt>
        <w:tc>
          <w:tcPr>
            <w:tcW w:w="3969" w:type="dxa"/>
          </w:tcPr>
          <w:p w14:paraId="4C79391A"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GPA Census</w:t>
            </w:r>
          </w:p>
        </w:tc>
      </w:tr>
      <w:tr w:rsidR="00C77138" w:rsidRPr="008E289B" w14:paraId="2169BC05" w14:textId="77777777" w:rsidTr="000575B0">
        <w:sdt>
          <w:sdtPr>
            <w:rPr>
              <w:rFonts w:ascii="Segoe UI" w:hAnsi="Segoe UI" w:cs="Segoe UI"/>
            </w:rPr>
            <w:id w:val="1136761703"/>
            <w14:checkbox>
              <w14:checked w14:val="0"/>
              <w14:checkedState w14:val="2612" w14:font="MS Gothic"/>
              <w14:uncheckedState w14:val="2610" w14:font="MS Gothic"/>
            </w14:checkbox>
          </w:sdtPr>
          <w:sdtContent>
            <w:tc>
              <w:tcPr>
                <w:tcW w:w="572" w:type="dxa"/>
              </w:tcPr>
              <w:p w14:paraId="7B939FAA"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3969" w:type="dxa"/>
          </w:tcPr>
          <w:p w14:paraId="696142BA"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 xml:space="preserve">GPA Awards &amp; Giovanni </w:t>
            </w:r>
            <w:proofErr w:type="spellStart"/>
            <w:r w:rsidRPr="008E289B">
              <w:rPr>
                <w:rFonts w:ascii="Segoe UI" w:hAnsi="Segoe UI" w:cs="Segoe UI"/>
              </w:rPr>
              <w:t>Buttarelli</w:t>
            </w:r>
            <w:proofErr w:type="spellEnd"/>
            <w:r w:rsidRPr="008E289B">
              <w:rPr>
                <w:rFonts w:ascii="Segoe UI" w:hAnsi="Segoe UI" w:cs="Segoe UI"/>
              </w:rPr>
              <w:t xml:space="preserve"> Award</w:t>
            </w:r>
          </w:p>
        </w:tc>
        <w:sdt>
          <w:sdtPr>
            <w:rPr>
              <w:rFonts w:ascii="Segoe UI" w:hAnsi="Segoe UI" w:cs="Segoe UI"/>
            </w:rPr>
            <w:id w:val="-2095770038"/>
            <w14:checkbox>
              <w14:checked w14:val="0"/>
              <w14:checkedState w14:val="2612" w14:font="MS Gothic"/>
              <w14:uncheckedState w14:val="2610" w14:font="MS Gothic"/>
            </w14:checkbox>
          </w:sdtPr>
          <w:sdtContent>
            <w:tc>
              <w:tcPr>
                <w:tcW w:w="573" w:type="dxa"/>
              </w:tcPr>
              <w:p w14:paraId="5349D115" w14:textId="77777777" w:rsidR="00C77138" w:rsidRPr="008E289B" w:rsidRDefault="00C77138" w:rsidP="008E289B">
                <w:pPr>
                  <w:spacing w:after="0" w:line="360" w:lineRule="auto"/>
                  <w:rPr>
                    <w:rFonts w:ascii="Segoe UI" w:hAnsi="Segoe UI" w:cs="Segoe UI"/>
                  </w:rPr>
                </w:pPr>
                <w:r w:rsidRPr="008E289B">
                  <w:rPr>
                    <w:rFonts w:ascii="Segoe UI Symbol" w:eastAsia="MS Gothic" w:hAnsi="Segoe UI Symbol" w:cs="Segoe UI Symbol"/>
                  </w:rPr>
                  <w:t>☐</w:t>
                </w:r>
              </w:p>
            </w:tc>
          </w:sdtContent>
        </w:sdt>
        <w:tc>
          <w:tcPr>
            <w:tcW w:w="3969" w:type="dxa"/>
          </w:tcPr>
          <w:p w14:paraId="51E6E19A"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 xml:space="preserve">GPA Annual Report </w:t>
            </w:r>
          </w:p>
        </w:tc>
      </w:tr>
      <w:tr w:rsidR="00C77138" w:rsidRPr="008E289B" w14:paraId="7D5F3EF5" w14:textId="77777777" w:rsidTr="000575B0">
        <w:sdt>
          <w:sdtPr>
            <w:rPr>
              <w:rFonts w:ascii="Segoe UI" w:hAnsi="Segoe UI" w:cs="Segoe UI"/>
            </w:rPr>
            <w:id w:val="529844358"/>
            <w14:checkbox>
              <w14:checked w14:val="0"/>
              <w14:checkedState w14:val="2612" w14:font="MS Gothic"/>
              <w14:uncheckedState w14:val="2610" w14:font="MS Gothic"/>
            </w14:checkbox>
          </w:sdtPr>
          <w:sdtContent>
            <w:tc>
              <w:tcPr>
                <w:tcW w:w="572" w:type="dxa"/>
              </w:tcPr>
              <w:p w14:paraId="705ED4F2" w14:textId="77777777" w:rsidR="00C77138" w:rsidRPr="008E289B" w:rsidRDefault="00C77138" w:rsidP="008E289B">
                <w:pPr>
                  <w:pStyle w:val="Prrafodelista"/>
                  <w:spacing w:after="0" w:line="360" w:lineRule="auto"/>
                  <w:ind w:left="0"/>
                  <w:contextualSpacing w:val="0"/>
                  <w:rPr>
                    <w:rFonts w:ascii="Segoe UI" w:hAnsi="Segoe UI" w:cs="Segoe UI"/>
                  </w:rPr>
                </w:pPr>
                <w:r w:rsidRPr="008E289B">
                  <w:rPr>
                    <w:rFonts w:ascii="Segoe UI Symbol" w:eastAsia="MS Gothic" w:hAnsi="Segoe UI Symbol" w:cs="Segoe UI Symbol"/>
                  </w:rPr>
                  <w:t>☐</w:t>
                </w:r>
              </w:p>
            </w:tc>
          </w:sdtContent>
        </w:sdt>
        <w:tc>
          <w:tcPr>
            <w:tcW w:w="3969" w:type="dxa"/>
          </w:tcPr>
          <w:p w14:paraId="011C2C8C"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Coordination of the GPA Reference Panel</w:t>
            </w:r>
          </w:p>
        </w:tc>
        <w:sdt>
          <w:sdtPr>
            <w:rPr>
              <w:rFonts w:ascii="Segoe UI" w:hAnsi="Segoe UI" w:cs="Segoe UI"/>
            </w:rPr>
            <w:id w:val="1152874214"/>
            <w14:checkbox>
              <w14:checked w14:val="0"/>
              <w14:checkedState w14:val="2612" w14:font="MS Gothic"/>
              <w14:uncheckedState w14:val="2610" w14:font="MS Gothic"/>
            </w14:checkbox>
          </w:sdtPr>
          <w:sdtContent>
            <w:tc>
              <w:tcPr>
                <w:tcW w:w="573" w:type="dxa"/>
              </w:tcPr>
              <w:p w14:paraId="30E5A83D" w14:textId="77777777" w:rsidR="00C77138" w:rsidRPr="008E289B" w:rsidRDefault="00C77138" w:rsidP="008E289B">
                <w:pPr>
                  <w:spacing w:after="0" w:line="360" w:lineRule="auto"/>
                  <w:rPr>
                    <w:rFonts w:ascii="Segoe UI" w:hAnsi="Segoe UI" w:cs="Segoe UI"/>
                  </w:rPr>
                </w:pPr>
                <w:r w:rsidRPr="008E289B">
                  <w:rPr>
                    <w:rFonts w:ascii="Segoe UI Symbol" w:eastAsia="MS Gothic" w:hAnsi="Segoe UI Symbol" w:cs="Segoe UI Symbol"/>
                  </w:rPr>
                  <w:t>☐</w:t>
                </w:r>
              </w:p>
            </w:tc>
          </w:sdtContent>
        </w:sdt>
        <w:tc>
          <w:tcPr>
            <w:tcW w:w="3969" w:type="dxa"/>
          </w:tcPr>
          <w:p w14:paraId="7573FA89" w14:textId="77777777" w:rsidR="00C77138" w:rsidRPr="008E289B" w:rsidRDefault="00C77138" w:rsidP="008E289B">
            <w:pPr>
              <w:spacing w:after="0" w:line="360" w:lineRule="auto"/>
              <w:rPr>
                <w:rFonts w:ascii="Segoe UI" w:hAnsi="Segoe UI" w:cs="Segoe UI"/>
              </w:rPr>
            </w:pPr>
            <w:r w:rsidRPr="008E289B">
              <w:rPr>
                <w:rFonts w:ascii="Segoe UI" w:hAnsi="Segoe UI" w:cs="Segoe UI"/>
              </w:rPr>
              <w:t>Other(s) - Please specify/explain:</w:t>
            </w:r>
          </w:p>
        </w:tc>
      </w:tr>
    </w:tbl>
    <w:p w14:paraId="00DA2F23" w14:textId="77777777" w:rsidR="002E231F" w:rsidRPr="008E289B" w:rsidRDefault="002E231F" w:rsidP="008E289B">
      <w:pPr>
        <w:spacing w:after="0" w:line="360" w:lineRule="auto"/>
        <w:jc w:val="both"/>
        <w:rPr>
          <w:rFonts w:ascii="Segoe UI" w:hAnsi="Segoe UI" w:cs="Segoe UI"/>
          <w:sz w:val="22"/>
        </w:rPr>
      </w:pPr>
    </w:p>
    <w:p w14:paraId="6BDC89AB" w14:textId="0C841012" w:rsidR="001213C6" w:rsidRPr="008E289B" w:rsidRDefault="001213C6" w:rsidP="008E289B">
      <w:pPr>
        <w:pStyle w:val="Prrafodelista"/>
        <w:numPr>
          <w:ilvl w:val="0"/>
          <w:numId w:val="5"/>
        </w:numPr>
        <w:spacing w:after="0" w:line="360" w:lineRule="auto"/>
        <w:contextualSpacing w:val="0"/>
        <w:jc w:val="both"/>
        <w:rPr>
          <w:rFonts w:ascii="Segoe UI" w:hAnsi="Segoe UI" w:cs="Segoe UI"/>
          <w:sz w:val="22"/>
        </w:rPr>
      </w:pPr>
      <w:r w:rsidRPr="008E289B">
        <w:rPr>
          <w:rFonts w:ascii="Segoe UI" w:hAnsi="Segoe UI" w:cs="Segoe UI"/>
          <w:b/>
          <w:bCs/>
          <w:sz w:val="22"/>
        </w:rPr>
        <w:t>Working Languages</w:t>
      </w:r>
      <w:r w:rsidRPr="008E289B">
        <w:rPr>
          <w:rFonts w:ascii="Segoe UI" w:hAnsi="Segoe UI" w:cs="Segoe UI"/>
          <w:sz w:val="22"/>
        </w:rPr>
        <w:t>: Please confirm that at minimum you have the resources to deliver the Secretariat at least in English</w:t>
      </w:r>
      <w:r w:rsidRPr="008E289B">
        <w:rPr>
          <w:rStyle w:val="Refdenotaalpie"/>
          <w:rFonts w:ascii="Segoe UI" w:hAnsi="Segoe UI" w:cs="Segoe UI"/>
          <w:sz w:val="22"/>
        </w:rPr>
        <w:footnoteReference w:id="5"/>
      </w:r>
      <w:r w:rsidRPr="008E289B">
        <w:rPr>
          <w:rFonts w:ascii="Segoe UI" w:hAnsi="Segoe UI" w:cs="Segoe UI"/>
          <w:sz w:val="22"/>
        </w:rPr>
        <w:t xml:space="preserve"> language. Please detail whether you intend on relying on the Voluntary Translation Network for any translations to the other official languages of the Assembly or whether your authority will be able to translate some of the documents at its own expense.</w:t>
      </w:r>
      <w:r w:rsidR="00B92A9B" w:rsidRPr="008E289B">
        <w:rPr>
          <w:rFonts w:ascii="Segoe UI" w:hAnsi="Segoe UI" w:cs="Segoe UI"/>
          <w:sz w:val="22"/>
        </w:rPr>
        <w:t xml:space="preserve"> And the relevant linguistic networks</w:t>
      </w:r>
    </w:p>
    <w:p w14:paraId="069A62A1"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02EAF984" w14:textId="652637C2" w:rsidR="001213C6" w:rsidRPr="008E289B" w:rsidRDefault="001213C6" w:rsidP="008E289B">
      <w:pPr>
        <w:pStyle w:val="Prrafodelista"/>
        <w:numPr>
          <w:ilvl w:val="0"/>
          <w:numId w:val="5"/>
        </w:numPr>
        <w:spacing w:after="0" w:line="360" w:lineRule="auto"/>
        <w:contextualSpacing w:val="0"/>
        <w:jc w:val="both"/>
        <w:rPr>
          <w:rFonts w:ascii="Segoe UI" w:hAnsi="Segoe UI" w:cs="Segoe UI"/>
          <w:sz w:val="22"/>
        </w:rPr>
      </w:pPr>
      <w:r w:rsidRPr="008E289B">
        <w:rPr>
          <w:rFonts w:ascii="Segoe UI" w:hAnsi="Segoe UI" w:cs="Segoe UI"/>
          <w:b/>
          <w:bCs/>
          <w:sz w:val="22"/>
        </w:rPr>
        <w:t>Human resources</w:t>
      </w:r>
      <w:r w:rsidRPr="008E289B">
        <w:rPr>
          <w:rFonts w:ascii="Segoe UI" w:hAnsi="Segoe UI" w:cs="Segoe UI"/>
          <w:sz w:val="22"/>
        </w:rPr>
        <w:t>: Please explain how many staff (in total FTEs) you intend to employ, explaining in detail their roles</w:t>
      </w:r>
      <w:r w:rsidR="00D36900" w:rsidRPr="008E289B">
        <w:rPr>
          <w:rFonts w:ascii="Segoe UI" w:hAnsi="Segoe UI" w:cs="Segoe UI"/>
          <w:sz w:val="22"/>
        </w:rPr>
        <w:t xml:space="preserve"> and job descriptions.</w:t>
      </w:r>
    </w:p>
    <w:p w14:paraId="0B72FAD9"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025FE36E" w14:textId="2A895ABC" w:rsidR="001213C6" w:rsidRPr="008E289B" w:rsidRDefault="001213C6" w:rsidP="008E289B">
      <w:pPr>
        <w:pStyle w:val="Prrafodelista"/>
        <w:numPr>
          <w:ilvl w:val="0"/>
          <w:numId w:val="1"/>
        </w:numPr>
        <w:spacing w:after="0" w:line="360" w:lineRule="auto"/>
        <w:contextualSpacing w:val="0"/>
        <w:jc w:val="both"/>
        <w:rPr>
          <w:rFonts w:ascii="Segoe UI" w:hAnsi="Segoe UI" w:cs="Segoe UI"/>
          <w:sz w:val="22"/>
        </w:rPr>
      </w:pPr>
      <w:r w:rsidRPr="008E289B">
        <w:rPr>
          <w:rFonts w:ascii="Segoe UI" w:hAnsi="Segoe UI" w:cs="Segoe UI"/>
          <w:b/>
          <w:bCs/>
          <w:sz w:val="22"/>
        </w:rPr>
        <w:t>Payments</w:t>
      </w:r>
      <w:r w:rsidRPr="008E289B">
        <w:rPr>
          <w:rFonts w:ascii="Segoe UI" w:hAnsi="Segoe UI" w:cs="Segoe UI"/>
          <w:sz w:val="22"/>
        </w:rPr>
        <w:t>: Please explain the method(s) by which you would be requiring payment from GPA members (</w:t>
      </w:r>
      <w:r w:rsidR="00B925EC" w:rsidRPr="008E289B">
        <w:rPr>
          <w:rFonts w:ascii="Segoe UI" w:hAnsi="Segoe UI" w:cs="Segoe UI"/>
          <w:sz w:val="22"/>
        </w:rPr>
        <w:t>e.g.,</w:t>
      </w:r>
      <w:r w:rsidRPr="008E289B">
        <w:rPr>
          <w:rFonts w:ascii="Segoe UI" w:hAnsi="Segoe UI" w:cs="Segoe UI"/>
          <w:sz w:val="22"/>
        </w:rPr>
        <w:t xml:space="preserve"> bank transfer, card payment, etc). Please bear in mind that GPA </w:t>
      </w:r>
      <w:r w:rsidRPr="008E289B">
        <w:rPr>
          <w:rFonts w:ascii="Segoe UI" w:hAnsi="Segoe UI" w:cs="Segoe UI"/>
          <w:sz w:val="22"/>
        </w:rPr>
        <w:lastRenderedPageBreak/>
        <w:t>members may require specific documentation from the GPA Secretariat Host to enable them to make payments.</w:t>
      </w:r>
    </w:p>
    <w:p w14:paraId="7362F315" w14:textId="77777777" w:rsidR="00B652C2" w:rsidRPr="008E289B" w:rsidRDefault="00B652C2" w:rsidP="008E289B">
      <w:pPr>
        <w:pStyle w:val="Prrafodelista"/>
        <w:spacing w:after="0" w:line="360" w:lineRule="auto"/>
        <w:contextualSpacing w:val="0"/>
        <w:jc w:val="both"/>
        <w:rPr>
          <w:rFonts w:ascii="Segoe UI" w:hAnsi="Segoe UI" w:cs="Segoe UI"/>
          <w:sz w:val="22"/>
        </w:rPr>
      </w:pPr>
    </w:p>
    <w:p w14:paraId="4E7249C9" w14:textId="57B4FA4D" w:rsidR="001213C6" w:rsidRPr="008E289B" w:rsidRDefault="001213C6" w:rsidP="008E289B">
      <w:pPr>
        <w:pStyle w:val="Prrafodelista"/>
        <w:numPr>
          <w:ilvl w:val="0"/>
          <w:numId w:val="1"/>
        </w:numPr>
        <w:spacing w:after="0" w:line="360" w:lineRule="auto"/>
        <w:contextualSpacing w:val="0"/>
        <w:jc w:val="both"/>
        <w:rPr>
          <w:rFonts w:ascii="Segoe UI" w:hAnsi="Segoe UI" w:cs="Segoe UI"/>
          <w:sz w:val="22"/>
        </w:rPr>
      </w:pPr>
      <w:r w:rsidRPr="008E289B">
        <w:rPr>
          <w:rFonts w:ascii="Segoe UI" w:hAnsi="Segoe UI" w:cs="Segoe UI"/>
          <w:b/>
          <w:bCs/>
          <w:sz w:val="22"/>
        </w:rPr>
        <w:t>GPA Financial reporting</w:t>
      </w:r>
      <w:r w:rsidRPr="008E289B">
        <w:rPr>
          <w:rFonts w:ascii="Segoe UI" w:hAnsi="Segoe UI" w:cs="Segoe UI"/>
          <w:sz w:val="22"/>
        </w:rPr>
        <w:t>: Please confirm that you would agree to provide detailed financial reports regarding the GPA Secretariat expenses to the GPA Executive Committee and the Closed Session for their approval at least on an annual basis. This should include:</w:t>
      </w:r>
    </w:p>
    <w:p w14:paraId="11857505" w14:textId="77777777" w:rsidR="001213C6" w:rsidRPr="008E289B" w:rsidRDefault="001213C6" w:rsidP="008E289B">
      <w:pPr>
        <w:pStyle w:val="Prrafodelista"/>
        <w:numPr>
          <w:ilvl w:val="0"/>
          <w:numId w:val="4"/>
        </w:numPr>
        <w:spacing w:after="0" w:line="360" w:lineRule="auto"/>
        <w:contextualSpacing w:val="0"/>
        <w:jc w:val="both"/>
        <w:rPr>
          <w:rFonts w:ascii="Segoe UI" w:hAnsi="Segoe UI" w:cs="Segoe UI"/>
          <w:sz w:val="22"/>
        </w:rPr>
      </w:pPr>
      <w:r w:rsidRPr="008E289B">
        <w:rPr>
          <w:rFonts w:ascii="Segoe UI" w:hAnsi="Segoe UI" w:cs="Segoe UI"/>
          <w:sz w:val="22"/>
        </w:rPr>
        <w:t xml:space="preserve">Detailed accounts about the monies </w:t>
      </w:r>
      <w:proofErr w:type="gramStart"/>
      <w:r w:rsidRPr="008E289B">
        <w:rPr>
          <w:rFonts w:ascii="Segoe UI" w:hAnsi="Segoe UI" w:cs="Segoe UI"/>
          <w:sz w:val="22"/>
        </w:rPr>
        <w:t>spent;</w:t>
      </w:r>
      <w:proofErr w:type="gramEnd"/>
    </w:p>
    <w:p w14:paraId="47E701DB" w14:textId="77777777" w:rsidR="001213C6" w:rsidRPr="008E289B" w:rsidRDefault="001213C6" w:rsidP="008E289B">
      <w:pPr>
        <w:pStyle w:val="Prrafodelista"/>
        <w:numPr>
          <w:ilvl w:val="0"/>
          <w:numId w:val="4"/>
        </w:numPr>
        <w:spacing w:after="0" w:line="360" w:lineRule="auto"/>
        <w:contextualSpacing w:val="0"/>
        <w:jc w:val="both"/>
        <w:rPr>
          <w:rFonts w:ascii="Segoe UI" w:hAnsi="Segoe UI" w:cs="Segoe UI"/>
          <w:sz w:val="22"/>
        </w:rPr>
      </w:pPr>
      <w:r w:rsidRPr="008E289B">
        <w:rPr>
          <w:rFonts w:ascii="Segoe UI" w:hAnsi="Segoe UI" w:cs="Segoe UI"/>
          <w:sz w:val="22"/>
        </w:rPr>
        <w:t>Detailed information about the resources allocated to the GPA Secretariat during the entirety of your Authority’s term as GPA Secretariat Host.</w:t>
      </w:r>
    </w:p>
    <w:p w14:paraId="043EFB84" w14:textId="084D9694" w:rsidR="001213C6" w:rsidRPr="008E289B" w:rsidRDefault="001213C6" w:rsidP="008E289B">
      <w:pPr>
        <w:pStyle w:val="Prrafodelista"/>
        <w:numPr>
          <w:ilvl w:val="0"/>
          <w:numId w:val="4"/>
        </w:numPr>
        <w:spacing w:after="0" w:line="360" w:lineRule="auto"/>
        <w:contextualSpacing w:val="0"/>
        <w:jc w:val="both"/>
        <w:rPr>
          <w:rFonts w:ascii="Segoe UI" w:hAnsi="Segoe UI" w:cs="Segoe UI"/>
          <w:sz w:val="22"/>
        </w:rPr>
      </w:pPr>
      <w:r w:rsidRPr="008E289B">
        <w:rPr>
          <w:rFonts w:ascii="Segoe UI" w:hAnsi="Segoe UI" w:cs="Segoe UI"/>
          <w:sz w:val="22"/>
        </w:rPr>
        <w:t>The services provided to the GPA, including any voluntary services your Authority may decide to provide.</w:t>
      </w:r>
    </w:p>
    <w:p w14:paraId="26C432CB" w14:textId="77777777" w:rsidR="001213C6" w:rsidRPr="008E289B" w:rsidRDefault="001213C6" w:rsidP="008E289B">
      <w:pPr>
        <w:spacing w:after="0" w:line="360" w:lineRule="auto"/>
        <w:jc w:val="both"/>
        <w:rPr>
          <w:rFonts w:ascii="Segoe UI" w:hAnsi="Segoe UI" w:cs="Segoe UI"/>
          <w:sz w:val="22"/>
        </w:rPr>
      </w:pPr>
    </w:p>
    <w:p w14:paraId="783CB9FE" w14:textId="3F23836C" w:rsidR="001213C6" w:rsidRPr="008E289B" w:rsidRDefault="001213C6" w:rsidP="008E289B">
      <w:pPr>
        <w:pStyle w:val="Prrafodelista"/>
        <w:numPr>
          <w:ilvl w:val="0"/>
          <w:numId w:val="1"/>
        </w:numPr>
        <w:spacing w:after="0" w:line="360" w:lineRule="auto"/>
        <w:contextualSpacing w:val="0"/>
        <w:jc w:val="both"/>
        <w:rPr>
          <w:rFonts w:ascii="Segoe UI" w:hAnsi="Segoe UI" w:cs="Segoe UI"/>
          <w:sz w:val="22"/>
        </w:rPr>
      </w:pPr>
      <w:r w:rsidRPr="008E289B">
        <w:rPr>
          <w:rFonts w:ascii="Segoe UI" w:hAnsi="Segoe UI" w:cs="Segoe UI"/>
          <w:sz w:val="22"/>
        </w:rPr>
        <w:t>In addition, please explain what kind of financial reporting and auditing rules your authority is subject to. Please explain how this may impact your reporting to the GPA Executive Committee and Closed Session on Secretariat expenses as Secretariat Host.</w:t>
      </w:r>
    </w:p>
    <w:p w14:paraId="34FE49EE" w14:textId="77777777" w:rsidR="00F75E3E" w:rsidRPr="008E289B" w:rsidRDefault="00F75E3E" w:rsidP="008E289B">
      <w:pPr>
        <w:pStyle w:val="Prrafodelista"/>
        <w:spacing w:after="0" w:line="360" w:lineRule="auto"/>
        <w:ind w:left="360"/>
        <w:contextualSpacing w:val="0"/>
        <w:jc w:val="both"/>
        <w:rPr>
          <w:rFonts w:ascii="Segoe UI" w:hAnsi="Segoe UI" w:cs="Segoe UI"/>
          <w:sz w:val="22"/>
        </w:rPr>
      </w:pPr>
    </w:p>
    <w:p w14:paraId="056A4807" w14:textId="514A4475" w:rsidR="002620A9" w:rsidRPr="008E289B" w:rsidRDefault="001213C6" w:rsidP="008E289B">
      <w:pPr>
        <w:pStyle w:val="Prrafodelista"/>
        <w:numPr>
          <w:ilvl w:val="0"/>
          <w:numId w:val="1"/>
        </w:numPr>
        <w:spacing w:after="0" w:line="360" w:lineRule="auto"/>
        <w:contextualSpacing w:val="0"/>
        <w:jc w:val="both"/>
        <w:rPr>
          <w:rFonts w:ascii="Segoe UI" w:hAnsi="Segoe UI" w:cs="Segoe UI"/>
          <w:b/>
          <w:bCs/>
          <w:sz w:val="22"/>
        </w:rPr>
      </w:pPr>
      <w:r w:rsidRPr="008E289B">
        <w:rPr>
          <w:rFonts w:ascii="Segoe UI" w:hAnsi="Segoe UI" w:cs="Segoe UI"/>
          <w:b/>
          <w:bCs/>
          <w:sz w:val="22"/>
        </w:rPr>
        <w:t>Secretariat term</w:t>
      </w:r>
      <w:r w:rsidRPr="008E289B">
        <w:rPr>
          <w:rFonts w:ascii="Segoe UI" w:hAnsi="Segoe UI" w:cs="Segoe UI"/>
          <w:sz w:val="22"/>
        </w:rPr>
        <w:t xml:space="preserve">: Subject to Rule 3.4 of the Rules and Procedures, “[t]he Secretariat will be elected for a renewable term of four years, and it must serve a minimum term of at least two years”. Please confirm that you </w:t>
      </w:r>
      <w:proofErr w:type="gramStart"/>
      <w:r w:rsidRPr="008E289B">
        <w:rPr>
          <w:rFonts w:ascii="Segoe UI" w:hAnsi="Segoe UI" w:cs="Segoe UI"/>
          <w:sz w:val="22"/>
        </w:rPr>
        <w:t>are able to</w:t>
      </w:r>
      <w:proofErr w:type="gramEnd"/>
      <w:r w:rsidRPr="008E289B">
        <w:rPr>
          <w:rFonts w:ascii="Segoe UI" w:hAnsi="Segoe UI" w:cs="Segoe UI"/>
          <w:sz w:val="22"/>
        </w:rPr>
        <w:t xml:space="preserve"> serve for a minimum term of at least two years and whether you intend to serve as Secretariat for the full term of four years. </w:t>
      </w:r>
    </w:p>
    <w:p w14:paraId="418D7DF2" w14:textId="77777777" w:rsidR="001213C6" w:rsidRPr="008E289B" w:rsidRDefault="001213C6" w:rsidP="008E289B">
      <w:pPr>
        <w:pStyle w:val="Prrafodelista"/>
        <w:spacing w:after="0" w:line="360" w:lineRule="auto"/>
        <w:ind w:left="360"/>
        <w:contextualSpacing w:val="0"/>
        <w:jc w:val="both"/>
        <w:rPr>
          <w:rFonts w:ascii="Segoe UI" w:hAnsi="Segoe UI" w:cs="Segoe UI"/>
          <w:sz w:val="22"/>
        </w:rPr>
      </w:pPr>
    </w:p>
    <w:p w14:paraId="6C258746" w14:textId="19C9969E" w:rsidR="001213C6" w:rsidRPr="008E289B" w:rsidRDefault="001213C6" w:rsidP="008E289B">
      <w:pPr>
        <w:pStyle w:val="Prrafodelista"/>
        <w:numPr>
          <w:ilvl w:val="0"/>
          <w:numId w:val="1"/>
        </w:numPr>
        <w:spacing w:after="0" w:line="360" w:lineRule="auto"/>
        <w:contextualSpacing w:val="0"/>
        <w:jc w:val="both"/>
        <w:rPr>
          <w:rFonts w:ascii="Segoe UI" w:hAnsi="Segoe UI" w:cs="Segoe UI"/>
          <w:b/>
          <w:bCs/>
          <w:sz w:val="22"/>
        </w:rPr>
      </w:pPr>
      <w:r w:rsidRPr="008E289B">
        <w:rPr>
          <w:rFonts w:ascii="Segoe UI" w:hAnsi="Segoe UI" w:cs="Segoe UI"/>
          <w:b/>
          <w:bCs/>
          <w:sz w:val="22"/>
        </w:rPr>
        <w:t>Secretariat term</w:t>
      </w:r>
      <w:r w:rsidRPr="008E289B">
        <w:rPr>
          <w:rFonts w:ascii="Segoe UI" w:hAnsi="Segoe UI" w:cs="Segoe UI"/>
          <w:sz w:val="22"/>
        </w:rPr>
        <w:t>: Should you intend to serve for the full term of four years please provide a brief outline of your growth plans after year two</w:t>
      </w:r>
      <w:r w:rsidR="002358C3" w:rsidRPr="008E289B">
        <w:rPr>
          <w:rFonts w:ascii="Segoe UI" w:hAnsi="Segoe UI" w:cs="Segoe UI"/>
          <w:sz w:val="22"/>
        </w:rPr>
        <w:t>, including plans to enhance service to the membership, funding (if it is the case), staff, etc.</w:t>
      </w:r>
    </w:p>
    <w:p w14:paraId="4EBC5541" w14:textId="2930E9C5" w:rsidR="001213C6" w:rsidRPr="008E289B" w:rsidRDefault="001213C6" w:rsidP="008E289B">
      <w:pPr>
        <w:pStyle w:val="Prrafodelista"/>
        <w:spacing w:after="0" w:line="360" w:lineRule="auto"/>
        <w:ind w:left="360"/>
        <w:contextualSpacing w:val="0"/>
        <w:jc w:val="both"/>
        <w:rPr>
          <w:rFonts w:ascii="Segoe UI" w:hAnsi="Segoe UI" w:cs="Segoe UI"/>
          <w:b/>
          <w:bCs/>
          <w:sz w:val="22"/>
        </w:rPr>
      </w:pPr>
    </w:p>
    <w:sectPr w:rsidR="001213C6" w:rsidRPr="008E289B">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F71B" w14:textId="77777777" w:rsidR="009F7ED8" w:rsidRDefault="009F7ED8" w:rsidP="001213C6">
      <w:pPr>
        <w:spacing w:after="0" w:line="240" w:lineRule="auto"/>
      </w:pPr>
      <w:r>
        <w:separator/>
      </w:r>
    </w:p>
  </w:endnote>
  <w:endnote w:type="continuationSeparator" w:id="0">
    <w:p w14:paraId="025C4D64" w14:textId="77777777" w:rsidR="009F7ED8" w:rsidRDefault="009F7ED8" w:rsidP="0012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7320039"/>
      <w:docPartObj>
        <w:docPartGallery w:val="Page Numbers (Bottom of Page)"/>
        <w:docPartUnique/>
      </w:docPartObj>
    </w:sdtPr>
    <w:sdtContent>
      <w:p w14:paraId="4522F963" w14:textId="71B841EB" w:rsidR="007606A3" w:rsidRDefault="007606A3" w:rsidP="0036065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42938A" w14:textId="77777777" w:rsidR="007606A3" w:rsidRDefault="007606A3" w:rsidP="007606A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3249676"/>
      <w:docPartObj>
        <w:docPartGallery w:val="Page Numbers (Bottom of Page)"/>
        <w:docPartUnique/>
      </w:docPartObj>
    </w:sdtPr>
    <w:sdtContent>
      <w:p w14:paraId="660553A7" w14:textId="3C404E1A" w:rsidR="007606A3" w:rsidRDefault="007606A3" w:rsidP="0036065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51AF3BC" w14:textId="77777777" w:rsidR="007606A3" w:rsidRDefault="007606A3" w:rsidP="007606A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99CD" w14:textId="77777777" w:rsidR="009F7ED8" w:rsidRDefault="009F7ED8" w:rsidP="001213C6">
      <w:pPr>
        <w:spacing w:after="0" w:line="240" w:lineRule="auto"/>
      </w:pPr>
      <w:r>
        <w:separator/>
      </w:r>
    </w:p>
  </w:footnote>
  <w:footnote w:type="continuationSeparator" w:id="0">
    <w:p w14:paraId="609648AA" w14:textId="77777777" w:rsidR="009F7ED8" w:rsidRDefault="009F7ED8" w:rsidP="001213C6">
      <w:pPr>
        <w:spacing w:after="0" w:line="240" w:lineRule="auto"/>
      </w:pPr>
      <w:r>
        <w:continuationSeparator/>
      </w:r>
    </w:p>
  </w:footnote>
  <w:footnote w:id="1">
    <w:p w14:paraId="42C2B185" w14:textId="77777777" w:rsidR="001213C6" w:rsidRPr="00CB78F8" w:rsidRDefault="001213C6" w:rsidP="001213C6">
      <w:pPr>
        <w:pStyle w:val="Textonotapie"/>
        <w:rPr>
          <w:rFonts w:asciiTheme="minorHAnsi" w:hAnsiTheme="minorHAnsi" w:cstheme="minorHAnsi"/>
        </w:rPr>
      </w:pPr>
      <w:r w:rsidRPr="00CB78F8">
        <w:rPr>
          <w:rStyle w:val="Refdenotaalpie"/>
          <w:rFonts w:asciiTheme="minorHAnsi" w:hAnsiTheme="minorHAnsi" w:cstheme="minorHAnsi"/>
        </w:rPr>
        <w:footnoteRef/>
      </w:r>
      <w:r w:rsidRPr="00CB78F8">
        <w:rPr>
          <w:rFonts w:asciiTheme="minorHAnsi" w:hAnsiTheme="minorHAnsi" w:cstheme="minorHAnsi"/>
        </w:rPr>
        <w:t xml:space="preserve"> https://globalprivacyassembly.org/wp-content/uploads/2021/10/Resolution-on-the-Future-of-the-Conference-and-the-Secretariat-adopted-version.pdf</w:t>
      </w:r>
    </w:p>
  </w:footnote>
  <w:footnote w:id="2">
    <w:p w14:paraId="422115D4" w14:textId="77777777" w:rsidR="001213C6" w:rsidRDefault="001213C6" w:rsidP="001213C6">
      <w:pPr>
        <w:pStyle w:val="Textonotapie"/>
      </w:pPr>
      <w:r w:rsidRPr="007B5DE2">
        <w:rPr>
          <w:rStyle w:val="Refdenotaalpie"/>
          <w:rFonts w:asciiTheme="minorHAnsi" w:hAnsiTheme="minorHAnsi" w:cstheme="minorHAnsi"/>
        </w:rPr>
        <w:footnoteRef/>
      </w:r>
      <w:r w:rsidRPr="007B5DE2">
        <w:rPr>
          <w:rFonts w:asciiTheme="minorHAnsi" w:hAnsiTheme="minorHAnsi" w:cstheme="minorHAnsi"/>
        </w:rPr>
        <w:t xml:space="preserve"> </w:t>
      </w:r>
      <w:hyperlink r:id="rId1" w:history="1">
        <w:r w:rsidRPr="007B5DE2">
          <w:rPr>
            <w:rStyle w:val="Hipervnculo"/>
            <w:rFonts w:asciiTheme="minorHAnsi" w:hAnsiTheme="minorHAnsi" w:cstheme="minorHAnsi"/>
            <w:sz w:val="20"/>
            <w:szCs w:val="20"/>
          </w:rPr>
          <w:t>Resolution on the Future of the Conference and the Secretariat, Annex 1: The Funded Secretariat Explanatory Note</w:t>
        </w:r>
      </w:hyperlink>
      <w:r>
        <w:t>.</w:t>
      </w:r>
    </w:p>
  </w:footnote>
  <w:footnote w:id="3">
    <w:p w14:paraId="40E3FFA4" w14:textId="77777777" w:rsidR="00C77138" w:rsidRPr="00E402A9" w:rsidRDefault="00C77138" w:rsidP="00C77138">
      <w:pPr>
        <w:pStyle w:val="Textonotapie"/>
        <w:rPr>
          <w:rFonts w:asciiTheme="minorHAnsi" w:hAnsiTheme="minorHAnsi" w:cstheme="minorHAnsi"/>
        </w:rPr>
      </w:pPr>
      <w:r w:rsidRPr="00E402A9">
        <w:rPr>
          <w:rStyle w:val="Refdenotaalpie"/>
          <w:rFonts w:asciiTheme="minorHAnsi" w:hAnsiTheme="minorHAnsi" w:cstheme="minorHAnsi"/>
        </w:rPr>
        <w:footnoteRef/>
      </w:r>
      <w:r w:rsidRPr="00E402A9">
        <w:rPr>
          <w:rFonts w:asciiTheme="minorHAnsi" w:hAnsiTheme="minorHAnsi" w:cstheme="minorHAnsi"/>
        </w:rPr>
        <w:t xml:space="preserve"> Please note that any membership fees imposed must remain fixed for the Secretariat Host Authority’s tenure.</w:t>
      </w:r>
    </w:p>
  </w:footnote>
  <w:footnote w:id="4">
    <w:p w14:paraId="5F7E106A" w14:textId="0A37161A" w:rsidR="001213C6" w:rsidRPr="001213C6" w:rsidRDefault="001213C6">
      <w:pPr>
        <w:pStyle w:val="Textonotapie"/>
        <w:rPr>
          <w:rFonts w:ascii="Arial" w:hAnsi="Arial" w:cs="Arial"/>
          <w:sz w:val="16"/>
          <w:szCs w:val="16"/>
        </w:rPr>
      </w:pPr>
      <w:r w:rsidRPr="001213C6">
        <w:rPr>
          <w:rStyle w:val="Refdenotaalpie"/>
          <w:rFonts w:ascii="Arial" w:hAnsi="Arial" w:cs="Arial"/>
          <w:sz w:val="16"/>
          <w:szCs w:val="16"/>
        </w:rPr>
        <w:footnoteRef/>
      </w:r>
      <w:r w:rsidRPr="001213C6">
        <w:rPr>
          <w:rFonts w:ascii="Arial" w:hAnsi="Arial" w:cs="Arial"/>
          <w:sz w:val="16"/>
          <w:szCs w:val="16"/>
        </w:rPr>
        <w:t xml:space="preserve"> </w:t>
      </w:r>
      <w:hyperlink r:id="rId2" w:history="1">
        <w:r w:rsidRPr="00166799">
          <w:rPr>
            <w:rStyle w:val="Hipervnculo"/>
            <w:rFonts w:ascii="Arial" w:hAnsi="Arial" w:cs="Arial"/>
            <w:sz w:val="16"/>
            <w:szCs w:val="16"/>
          </w:rPr>
          <w:t>https://globalprivacyassembly.org/wp-content/uploads/2021/10/GPA-Rules-and-Procedures-October-2021-amended.pdf</w:t>
        </w:r>
      </w:hyperlink>
      <w:r>
        <w:rPr>
          <w:rFonts w:ascii="Arial" w:hAnsi="Arial" w:cs="Arial"/>
          <w:sz w:val="16"/>
          <w:szCs w:val="16"/>
        </w:rPr>
        <w:t xml:space="preserve"> </w:t>
      </w:r>
    </w:p>
  </w:footnote>
  <w:footnote w:id="5">
    <w:p w14:paraId="1FBE6A4C" w14:textId="77777777" w:rsidR="001213C6" w:rsidRPr="006F1A53" w:rsidRDefault="001213C6" w:rsidP="001213C6">
      <w:pPr>
        <w:pStyle w:val="Textonotapie"/>
        <w:rPr>
          <w:rFonts w:asciiTheme="minorHAnsi" w:hAnsiTheme="minorHAnsi" w:cstheme="minorHAnsi"/>
        </w:rPr>
      </w:pPr>
      <w:r w:rsidRPr="001213C6">
        <w:rPr>
          <w:rStyle w:val="Refdenotaalpie"/>
          <w:rFonts w:ascii="Arial" w:hAnsi="Arial" w:cs="Arial"/>
          <w:sz w:val="16"/>
          <w:szCs w:val="16"/>
        </w:rPr>
        <w:footnoteRef/>
      </w:r>
      <w:r w:rsidRPr="001213C6">
        <w:rPr>
          <w:rFonts w:ascii="Arial" w:hAnsi="Arial" w:cs="Arial"/>
          <w:sz w:val="16"/>
          <w:szCs w:val="16"/>
        </w:rPr>
        <w:t xml:space="preserve"> Rule 6.2 of the Rules and Procedures – Language/Assembly documents: “Assembly documents, including accreditation and observer applications may be submitted in English or in another language. In the latter case, the documents shall be accompanied by an English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B734" w14:textId="77777777" w:rsidR="00E82346" w:rsidRDefault="0070552A" w:rsidP="00E82346">
    <w:pPr>
      <w:pStyle w:val="Encabezado"/>
      <w:tabs>
        <w:tab w:val="left" w:pos="5923"/>
      </w:tabs>
    </w:pPr>
    <w:r>
      <w:tab/>
    </w:r>
    <w:r w:rsidRPr="005B0F01">
      <w:rPr>
        <w:rFonts w:ascii="Open Sans" w:hAnsi="Open Sans" w:cs="Open Sans"/>
        <w:noProof/>
        <w:color w:val="00B050"/>
        <w:lang w:val="fr-FR" w:eastAsia="fr-FR"/>
      </w:rPr>
      <w:drawing>
        <wp:inline distT="0" distB="0" distL="0" distR="0" wp14:anchorId="764E4531" wp14:editId="33C15A8B">
          <wp:extent cx="1084521" cy="1052195"/>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1801" cy="1088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B93"/>
    <w:multiLevelType w:val="hybridMultilevel"/>
    <w:tmpl w:val="B16C1930"/>
    <w:lvl w:ilvl="0" w:tplc="BE1E00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5A478AC"/>
    <w:multiLevelType w:val="hybridMultilevel"/>
    <w:tmpl w:val="43F8F930"/>
    <w:lvl w:ilvl="0" w:tplc="C706C468">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D13B14"/>
    <w:multiLevelType w:val="hybridMultilevel"/>
    <w:tmpl w:val="7566257E"/>
    <w:lvl w:ilvl="0" w:tplc="DB329712">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BD342B4"/>
    <w:multiLevelType w:val="hybridMultilevel"/>
    <w:tmpl w:val="2B42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0597E"/>
    <w:multiLevelType w:val="hybridMultilevel"/>
    <w:tmpl w:val="AA3C4856"/>
    <w:lvl w:ilvl="0" w:tplc="1316B1B4">
      <w:start w:val="1"/>
      <w:numFmt w:val="upperLetter"/>
      <w:lvlText w:val="%1."/>
      <w:lvlJc w:val="left"/>
      <w:pPr>
        <w:ind w:left="360" w:hanging="360"/>
      </w:pPr>
      <w:rPr>
        <w:rFonts w:asciiTheme="minorHAnsi" w:eastAsiaTheme="minorHAnsi" w:hAnsiTheme="minorHAnsi" w:cstheme="minorHAnsi"/>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3014674">
    <w:abstractNumId w:val="1"/>
  </w:num>
  <w:num w:numId="2" w16cid:durableId="951278363">
    <w:abstractNumId w:val="4"/>
  </w:num>
  <w:num w:numId="3" w16cid:durableId="748960560">
    <w:abstractNumId w:val="2"/>
  </w:num>
  <w:num w:numId="4" w16cid:durableId="1076127089">
    <w:abstractNumId w:val="3"/>
  </w:num>
  <w:num w:numId="5" w16cid:durableId="141855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C6"/>
    <w:rsid w:val="000209CD"/>
    <w:rsid w:val="00031356"/>
    <w:rsid w:val="00036997"/>
    <w:rsid w:val="000444D2"/>
    <w:rsid w:val="000642F3"/>
    <w:rsid w:val="000A2A44"/>
    <w:rsid w:val="000E20A3"/>
    <w:rsid w:val="001152D8"/>
    <w:rsid w:val="001213C6"/>
    <w:rsid w:val="00133BB7"/>
    <w:rsid w:val="00137132"/>
    <w:rsid w:val="00137714"/>
    <w:rsid w:val="0015686D"/>
    <w:rsid w:val="0016422A"/>
    <w:rsid w:val="00172FC1"/>
    <w:rsid w:val="00180E95"/>
    <w:rsid w:val="001814E0"/>
    <w:rsid w:val="001823A0"/>
    <w:rsid w:val="001D6721"/>
    <w:rsid w:val="001F2954"/>
    <w:rsid w:val="00211A8A"/>
    <w:rsid w:val="00216EF5"/>
    <w:rsid w:val="00234330"/>
    <w:rsid w:val="002358C3"/>
    <w:rsid w:val="002620A9"/>
    <w:rsid w:val="002C7CDB"/>
    <w:rsid w:val="002D2EF7"/>
    <w:rsid w:val="002E231F"/>
    <w:rsid w:val="002F23BB"/>
    <w:rsid w:val="00334A28"/>
    <w:rsid w:val="0033638A"/>
    <w:rsid w:val="003A45DF"/>
    <w:rsid w:val="003B4CA0"/>
    <w:rsid w:val="003F08F7"/>
    <w:rsid w:val="004546BD"/>
    <w:rsid w:val="004A29D9"/>
    <w:rsid w:val="004B4539"/>
    <w:rsid w:val="0051128C"/>
    <w:rsid w:val="00587E37"/>
    <w:rsid w:val="00590006"/>
    <w:rsid w:val="005B2AE8"/>
    <w:rsid w:val="005B66CB"/>
    <w:rsid w:val="005D4416"/>
    <w:rsid w:val="00602A12"/>
    <w:rsid w:val="006156C4"/>
    <w:rsid w:val="00623072"/>
    <w:rsid w:val="00637280"/>
    <w:rsid w:val="00663752"/>
    <w:rsid w:val="0067720C"/>
    <w:rsid w:val="006B5E69"/>
    <w:rsid w:val="006E20CE"/>
    <w:rsid w:val="006E7F56"/>
    <w:rsid w:val="0070552A"/>
    <w:rsid w:val="00756017"/>
    <w:rsid w:val="007606A3"/>
    <w:rsid w:val="007D1277"/>
    <w:rsid w:val="00851D9D"/>
    <w:rsid w:val="00855FED"/>
    <w:rsid w:val="008934E0"/>
    <w:rsid w:val="0089578D"/>
    <w:rsid w:val="008E289B"/>
    <w:rsid w:val="0092587B"/>
    <w:rsid w:val="00926720"/>
    <w:rsid w:val="009B76E8"/>
    <w:rsid w:val="009D11A5"/>
    <w:rsid w:val="009F7ED8"/>
    <w:rsid w:val="00A050DF"/>
    <w:rsid w:val="00A32BA0"/>
    <w:rsid w:val="00A50B0B"/>
    <w:rsid w:val="00A84BC2"/>
    <w:rsid w:val="00A97F0C"/>
    <w:rsid w:val="00AD00B7"/>
    <w:rsid w:val="00AD1C2E"/>
    <w:rsid w:val="00B34395"/>
    <w:rsid w:val="00B40C5A"/>
    <w:rsid w:val="00B42F72"/>
    <w:rsid w:val="00B50C90"/>
    <w:rsid w:val="00B539BA"/>
    <w:rsid w:val="00B652C2"/>
    <w:rsid w:val="00B81F49"/>
    <w:rsid w:val="00B8294A"/>
    <w:rsid w:val="00B925EC"/>
    <w:rsid w:val="00B92A9B"/>
    <w:rsid w:val="00BC3A8B"/>
    <w:rsid w:val="00BD0A3B"/>
    <w:rsid w:val="00C06286"/>
    <w:rsid w:val="00C77138"/>
    <w:rsid w:val="00CA0500"/>
    <w:rsid w:val="00CB25CA"/>
    <w:rsid w:val="00CE606A"/>
    <w:rsid w:val="00D36900"/>
    <w:rsid w:val="00D52B09"/>
    <w:rsid w:val="00D54E60"/>
    <w:rsid w:val="00D772A6"/>
    <w:rsid w:val="00D90D74"/>
    <w:rsid w:val="00DE2DB8"/>
    <w:rsid w:val="00DE2ED8"/>
    <w:rsid w:val="00EB7FFB"/>
    <w:rsid w:val="00ED6979"/>
    <w:rsid w:val="00ED72B9"/>
    <w:rsid w:val="00F101FB"/>
    <w:rsid w:val="00F11F25"/>
    <w:rsid w:val="00F153A3"/>
    <w:rsid w:val="00F15571"/>
    <w:rsid w:val="00F21C00"/>
    <w:rsid w:val="00F32348"/>
    <w:rsid w:val="00F41159"/>
    <w:rsid w:val="00F75E3E"/>
    <w:rsid w:val="00F867CC"/>
    <w:rsid w:val="00FE04B1"/>
    <w:rsid w:val="00FF0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D83B"/>
  <w15:chartTrackingRefBased/>
  <w15:docId w15:val="{26764939-50FA-9147-9540-5118D9CA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C6"/>
    <w:pPr>
      <w:spacing w:after="160" w:line="259" w:lineRule="auto"/>
    </w:pPr>
    <w:rPr>
      <w:rFonts w:ascii="Verdana" w:hAnsi="Verdan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13C6"/>
    <w:rPr>
      <w:rFonts w:ascii="Verdana" w:hAnsi="Verdana"/>
      <w:strike w:val="0"/>
      <w:dstrike w:val="0"/>
      <w:color w:val="0563C1"/>
      <w:sz w:val="17"/>
      <w:szCs w:val="17"/>
      <w:u w:val="single"/>
      <w:effect w:val="none"/>
    </w:rPr>
  </w:style>
  <w:style w:type="paragraph" w:styleId="Prrafodelista">
    <w:name w:val="List Paragraph"/>
    <w:basedOn w:val="Normal"/>
    <w:uiPriority w:val="34"/>
    <w:qFormat/>
    <w:rsid w:val="001213C6"/>
    <w:pPr>
      <w:ind w:left="720"/>
      <w:contextualSpacing/>
    </w:pPr>
  </w:style>
  <w:style w:type="paragraph" w:styleId="Textonotapie">
    <w:name w:val="footnote text"/>
    <w:basedOn w:val="Normal"/>
    <w:link w:val="TextonotapieCar"/>
    <w:uiPriority w:val="99"/>
    <w:semiHidden/>
    <w:unhideWhenUsed/>
    <w:rsid w:val="001213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3C6"/>
    <w:rPr>
      <w:rFonts w:ascii="Verdana" w:hAnsi="Verdana"/>
      <w:sz w:val="20"/>
      <w:szCs w:val="20"/>
      <w:lang w:val="en-GB"/>
    </w:rPr>
  </w:style>
  <w:style w:type="character" w:styleId="Refdenotaalpie">
    <w:name w:val="footnote reference"/>
    <w:basedOn w:val="Fuentedeprrafopredeter"/>
    <w:uiPriority w:val="99"/>
    <w:semiHidden/>
    <w:unhideWhenUsed/>
    <w:rsid w:val="001213C6"/>
    <w:rPr>
      <w:vertAlign w:val="superscript"/>
    </w:rPr>
  </w:style>
  <w:style w:type="table" w:customStyle="1" w:styleId="GridTable1Light11">
    <w:name w:val="Grid Table 1 Light11"/>
    <w:basedOn w:val="Tablanormal"/>
    <w:next w:val="Tablaconcuadrcula1clara"/>
    <w:uiPriority w:val="46"/>
    <w:rsid w:val="001213C6"/>
    <w:rPr>
      <w:rFonts w:eastAsia="MS Mincho"/>
      <w:sz w:val="22"/>
      <w:szCs w:val="22"/>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
    <w:name w:val="Table Grid"/>
    <w:basedOn w:val="Tablanormal"/>
    <w:uiPriority w:val="39"/>
    <w:rsid w:val="001213C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13C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13C6"/>
    <w:rPr>
      <w:rFonts w:ascii="Verdana" w:hAnsi="Verdana"/>
      <w:szCs w:val="22"/>
      <w:lang w:val="en-GB"/>
    </w:rPr>
  </w:style>
  <w:style w:type="character" w:styleId="Refdecomentario">
    <w:name w:val="annotation reference"/>
    <w:basedOn w:val="Fuentedeprrafopredeter"/>
    <w:uiPriority w:val="99"/>
    <w:semiHidden/>
    <w:unhideWhenUsed/>
    <w:rsid w:val="001213C6"/>
    <w:rPr>
      <w:sz w:val="16"/>
      <w:szCs w:val="16"/>
    </w:rPr>
  </w:style>
  <w:style w:type="table" w:styleId="Tablaconcuadrcula1clara">
    <w:name w:val="Grid Table 1 Light"/>
    <w:basedOn w:val="Tablanormal"/>
    <w:uiPriority w:val="46"/>
    <w:rsid w:val="001213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1213C6"/>
    <w:rPr>
      <w:color w:val="605E5C"/>
      <w:shd w:val="clear" w:color="auto" w:fill="E1DFDD"/>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Verdana" w:hAnsi="Verdana"/>
      <w:sz w:val="20"/>
      <w:szCs w:val="20"/>
      <w:lang w:val="en-GB"/>
    </w:rPr>
  </w:style>
  <w:style w:type="paragraph" w:styleId="Textodeglobo">
    <w:name w:val="Balloon Text"/>
    <w:basedOn w:val="Normal"/>
    <w:link w:val="TextodegloboCar"/>
    <w:uiPriority w:val="99"/>
    <w:semiHidden/>
    <w:unhideWhenUsed/>
    <w:rsid w:val="00CE60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06A"/>
    <w:rPr>
      <w:rFonts w:ascii="Segoe UI" w:hAnsi="Segoe UI" w:cs="Segoe UI"/>
      <w:sz w:val="18"/>
      <w:szCs w:val="18"/>
      <w:lang w:val="en-GB"/>
    </w:rPr>
  </w:style>
  <w:style w:type="paragraph" w:styleId="Asuntodelcomentario">
    <w:name w:val="annotation subject"/>
    <w:basedOn w:val="Textocomentario"/>
    <w:next w:val="Textocomentario"/>
    <w:link w:val="AsuntodelcomentarioCar"/>
    <w:uiPriority w:val="99"/>
    <w:semiHidden/>
    <w:unhideWhenUsed/>
    <w:rsid w:val="001D6721"/>
    <w:rPr>
      <w:b/>
      <w:bCs/>
    </w:rPr>
  </w:style>
  <w:style w:type="character" w:customStyle="1" w:styleId="AsuntodelcomentarioCar">
    <w:name w:val="Asunto del comentario Car"/>
    <w:basedOn w:val="TextocomentarioCar"/>
    <w:link w:val="Asuntodelcomentario"/>
    <w:uiPriority w:val="99"/>
    <w:semiHidden/>
    <w:rsid w:val="001D6721"/>
    <w:rPr>
      <w:rFonts w:ascii="Verdana" w:hAnsi="Verdana"/>
      <w:b/>
      <w:bCs/>
      <w:sz w:val="20"/>
      <w:szCs w:val="20"/>
      <w:lang w:val="en-GB"/>
    </w:rPr>
  </w:style>
  <w:style w:type="character" w:customStyle="1" w:styleId="markedcontent">
    <w:name w:val="markedcontent"/>
    <w:basedOn w:val="Fuentedeprrafopredeter"/>
    <w:rsid w:val="0051128C"/>
  </w:style>
  <w:style w:type="paragraph" w:styleId="Revisin">
    <w:name w:val="Revision"/>
    <w:hidden/>
    <w:uiPriority w:val="99"/>
    <w:semiHidden/>
    <w:rsid w:val="00234330"/>
    <w:rPr>
      <w:rFonts w:ascii="Verdana" w:hAnsi="Verdana"/>
      <w:szCs w:val="22"/>
      <w:lang w:val="en-GB"/>
    </w:rPr>
  </w:style>
  <w:style w:type="paragraph" w:styleId="HTMLconformatoprevio">
    <w:name w:val="HTML Preformatted"/>
    <w:basedOn w:val="Normal"/>
    <w:link w:val="HTMLconformatoprevioCar"/>
    <w:uiPriority w:val="99"/>
    <w:semiHidden/>
    <w:unhideWhenUsed/>
    <w:rsid w:val="00B50C9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50C90"/>
    <w:rPr>
      <w:rFonts w:ascii="Consolas" w:hAnsi="Consolas" w:cs="Consolas"/>
      <w:sz w:val="20"/>
      <w:szCs w:val="20"/>
      <w:lang w:val="en-GB"/>
    </w:rPr>
  </w:style>
  <w:style w:type="paragraph" w:styleId="Piedepgina">
    <w:name w:val="footer"/>
    <w:basedOn w:val="Normal"/>
    <w:link w:val="PiedepginaCar"/>
    <w:uiPriority w:val="99"/>
    <w:unhideWhenUsed/>
    <w:rsid w:val="00760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6A3"/>
    <w:rPr>
      <w:rFonts w:ascii="Verdana" w:hAnsi="Verdana"/>
      <w:szCs w:val="22"/>
      <w:lang w:val="en-GB"/>
    </w:rPr>
  </w:style>
  <w:style w:type="character" w:styleId="Nmerodepgina">
    <w:name w:val="page number"/>
    <w:basedOn w:val="Fuentedeprrafopredeter"/>
    <w:uiPriority w:val="99"/>
    <w:semiHidden/>
    <w:unhideWhenUsed/>
    <w:rsid w:val="0076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677">
      <w:bodyDiv w:val="1"/>
      <w:marLeft w:val="0"/>
      <w:marRight w:val="0"/>
      <w:marTop w:val="0"/>
      <w:marBottom w:val="0"/>
      <w:divBdr>
        <w:top w:val="none" w:sz="0" w:space="0" w:color="auto"/>
        <w:left w:val="none" w:sz="0" w:space="0" w:color="auto"/>
        <w:bottom w:val="none" w:sz="0" w:space="0" w:color="auto"/>
        <w:right w:val="none" w:sz="0" w:space="0" w:color="auto"/>
      </w:divBdr>
    </w:div>
    <w:div w:id="106043214">
      <w:bodyDiv w:val="1"/>
      <w:marLeft w:val="0"/>
      <w:marRight w:val="0"/>
      <w:marTop w:val="0"/>
      <w:marBottom w:val="0"/>
      <w:divBdr>
        <w:top w:val="none" w:sz="0" w:space="0" w:color="auto"/>
        <w:left w:val="none" w:sz="0" w:space="0" w:color="auto"/>
        <w:bottom w:val="none" w:sz="0" w:space="0" w:color="auto"/>
        <w:right w:val="none" w:sz="0" w:space="0" w:color="auto"/>
      </w:divBdr>
    </w:div>
    <w:div w:id="512064922">
      <w:bodyDiv w:val="1"/>
      <w:marLeft w:val="0"/>
      <w:marRight w:val="0"/>
      <w:marTop w:val="0"/>
      <w:marBottom w:val="0"/>
      <w:divBdr>
        <w:top w:val="none" w:sz="0" w:space="0" w:color="auto"/>
        <w:left w:val="none" w:sz="0" w:space="0" w:color="auto"/>
        <w:bottom w:val="none" w:sz="0" w:space="0" w:color="auto"/>
        <w:right w:val="none" w:sz="0" w:space="0" w:color="auto"/>
      </w:divBdr>
    </w:div>
    <w:div w:id="13608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lobalprivacyassembly.org/wp-content/uploads/2021/10/GPA-Rules-and-Procedures-October-2021-amended.pdf" TargetMode="External"/><Relationship Id="rId1" Type="http://schemas.openxmlformats.org/officeDocument/2006/relationships/hyperlink" Target="https://globalprivacyassembly.org/wp-content/uploads/2021/10/Resolution-on-the-Future-of-the-Conference-and-the-Secretariat-adopted-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84BC-CF8C-44B3-91F2-95D813E9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1307</Words>
  <Characters>7191</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González Flores</dc:creator>
  <cp:keywords/>
  <dc:description/>
  <cp:lastModifiedBy>Isabel González Flores</cp:lastModifiedBy>
  <cp:revision>3</cp:revision>
  <dcterms:created xsi:type="dcterms:W3CDTF">2022-11-25T17:36:00Z</dcterms:created>
  <dcterms:modified xsi:type="dcterms:W3CDTF">2022-11-25T17:37:00Z</dcterms:modified>
</cp:coreProperties>
</file>