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D864" w14:textId="77777777" w:rsidR="007E79C8" w:rsidRPr="00C97E0A" w:rsidRDefault="007E79C8" w:rsidP="003C7585">
      <w:pPr>
        <w:spacing w:after="0" w:line="240" w:lineRule="auto"/>
        <w:jc w:val="center"/>
        <w:textAlignment w:val="baseline"/>
        <w:rPr>
          <w:rFonts w:ascii="Arial" w:eastAsia="Times New Roman" w:hAnsi="Arial" w:cs="Arial"/>
          <w:b/>
          <w:bCs/>
          <w:color w:val="FF0000"/>
          <w:lang w:eastAsia="en-GB"/>
        </w:rPr>
      </w:pPr>
      <w:r w:rsidRPr="00C97E0A">
        <w:rPr>
          <w:rFonts w:ascii="Arial" w:eastAsia="Times New Roman" w:hAnsi="Arial" w:cs="Arial"/>
          <w:noProof/>
          <w:color w:val="000000"/>
        </w:rPr>
        <w:drawing>
          <wp:inline distT="0" distB="0" distL="0" distR="0" wp14:anchorId="53804FF3" wp14:editId="7C8810BD">
            <wp:extent cx="983411" cy="976942"/>
            <wp:effectExtent l="0" t="0" r="762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0411" cy="1013699"/>
                    </a:xfrm>
                    <a:prstGeom prst="rect">
                      <a:avLst/>
                    </a:prstGeom>
                    <a:noFill/>
                    <a:ln>
                      <a:noFill/>
                    </a:ln>
                  </pic:spPr>
                </pic:pic>
              </a:graphicData>
            </a:graphic>
          </wp:inline>
        </w:drawing>
      </w:r>
    </w:p>
    <w:p w14:paraId="15AE399F" w14:textId="77777777" w:rsidR="006F1CFB" w:rsidRPr="00C97E0A" w:rsidRDefault="006F1CFB" w:rsidP="00387789">
      <w:pPr>
        <w:spacing w:after="0" w:line="240" w:lineRule="auto"/>
        <w:textAlignment w:val="baseline"/>
        <w:rPr>
          <w:rFonts w:ascii="Arial" w:eastAsia="Times New Roman" w:hAnsi="Arial" w:cs="Arial"/>
          <w:b/>
          <w:bCs/>
          <w:color w:val="FF0000"/>
          <w:lang w:eastAsia="en-GB"/>
        </w:rPr>
      </w:pPr>
    </w:p>
    <w:p w14:paraId="59C5BF3D" w14:textId="2C0EF7E6" w:rsidR="003C7585" w:rsidRPr="00CD58C5" w:rsidRDefault="00F54B72" w:rsidP="003C7585">
      <w:pPr>
        <w:spacing w:after="0" w:line="240" w:lineRule="auto"/>
        <w:jc w:val="center"/>
        <w:textAlignment w:val="baseline"/>
        <w:rPr>
          <w:rFonts w:ascii="Arial Nova Light" w:eastAsia="Times New Roman" w:hAnsi="Arial Nova Light" w:cs="Arial"/>
          <w:lang w:eastAsia="en-GB"/>
        </w:rPr>
      </w:pPr>
      <w:r>
        <w:rPr>
          <w:rFonts w:ascii="Arial Nova Light" w:eastAsia="Times New Roman" w:hAnsi="Arial Nova Light" w:cs="Arial"/>
          <w:b/>
          <w:bCs/>
          <w:lang w:eastAsia="en-GB"/>
        </w:rPr>
        <w:t>8</w:t>
      </w:r>
      <w:r w:rsidR="00221548">
        <w:rPr>
          <w:rFonts w:ascii="Arial Nova Light" w:eastAsia="Times New Roman" w:hAnsi="Arial Nova Light" w:cs="Arial"/>
          <w:b/>
          <w:bCs/>
          <w:lang w:eastAsia="en-GB"/>
        </w:rPr>
        <w:t>1st</w:t>
      </w:r>
      <w:r w:rsidR="00F40D9E" w:rsidRPr="00CD58C5">
        <w:rPr>
          <w:rFonts w:ascii="Arial Nova Light" w:eastAsia="Times New Roman" w:hAnsi="Arial Nova Light" w:cs="Arial"/>
          <w:b/>
          <w:bCs/>
          <w:lang w:eastAsia="en-GB"/>
        </w:rPr>
        <w:t xml:space="preserve"> </w:t>
      </w:r>
      <w:r w:rsidR="003C7585" w:rsidRPr="00CD58C5">
        <w:rPr>
          <w:rFonts w:ascii="Arial Nova Light" w:eastAsia="Times New Roman" w:hAnsi="Arial Nova Light" w:cs="Arial"/>
          <w:b/>
          <w:bCs/>
          <w:lang w:eastAsia="en-GB"/>
        </w:rPr>
        <w:t>GPA Executive Committee</w:t>
      </w:r>
      <w:r w:rsidR="003C7585" w:rsidRPr="00CD58C5">
        <w:rPr>
          <w:rFonts w:ascii="Arial" w:eastAsia="Times New Roman" w:hAnsi="Arial" w:cs="Arial"/>
          <w:b/>
          <w:bCs/>
          <w:lang w:eastAsia="en-GB"/>
        </w:rPr>
        <w:t> </w:t>
      </w:r>
      <w:r w:rsidR="00AD1E8A" w:rsidRPr="00CD58C5">
        <w:rPr>
          <w:rFonts w:ascii="Arial Nova Light" w:eastAsia="Times New Roman" w:hAnsi="Arial Nova Light" w:cs="Arial"/>
          <w:b/>
          <w:bCs/>
          <w:lang w:eastAsia="en-GB"/>
        </w:rPr>
        <w:t>Agenda</w:t>
      </w:r>
      <w:r w:rsidR="003C7585" w:rsidRPr="00CD58C5">
        <w:rPr>
          <w:rFonts w:ascii="Arial Nova Light" w:eastAsia="Times New Roman" w:hAnsi="Arial Nova Light" w:cs="Arial"/>
          <w:lang w:eastAsia="en-GB"/>
        </w:rPr>
        <w:t> </w:t>
      </w:r>
    </w:p>
    <w:p w14:paraId="124672FC" w14:textId="38B913AF" w:rsidR="003C7585" w:rsidRPr="00CD58C5" w:rsidRDefault="00221548" w:rsidP="003C7585">
      <w:pPr>
        <w:spacing w:after="0" w:line="240" w:lineRule="auto"/>
        <w:jc w:val="center"/>
        <w:textAlignment w:val="baseline"/>
        <w:rPr>
          <w:rFonts w:ascii="Arial Nova Light" w:eastAsia="Times New Roman" w:hAnsi="Arial Nova Light" w:cs="Arial"/>
          <w:lang w:eastAsia="en-GB"/>
        </w:rPr>
      </w:pPr>
      <w:r>
        <w:rPr>
          <w:rFonts w:ascii="Arial Nova Light" w:eastAsia="Times New Roman" w:hAnsi="Arial Nova Light" w:cs="Arial"/>
          <w:b/>
          <w:bCs/>
          <w:lang w:eastAsia="en-GB"/>
        </w:rPr>
        <w:t>Thursday</w:t>
      </w:r>
      <w:r w:rsidR="00AD1E8A" w:rsidRPr="00CD58C5">
        <w:rPr>
          <w:rFonts w:ascii="Arial Nova Light" w:eastAsia="Times New Roman" w:hAnsi="Arial Nova Light" w:cs="Arial"/>
          <w:b/>
          <w:bCs/>
          <w:lang w:eastAsia="en-GB"/>
        </w:rPr>
        <w:t xml:space="preserve"> </w:t>
      </w:r>
      <w:r>
        <w:rPr>
          <w:rFonts w:ascii="Arial Nova Light" w:eastAsia="Times New Roman" w:hAnsi="Arial Nova Light" w:cs="Arial"/>
          <w:b/>
          <w:bCs/>
          <w:lang w:eastAsia="en-GB"/>
        </w:rPr>
        <w:t>27</w:t>
      </w:r>
      <w:r w:rsidR="006A159F">
        <w:rPr>
          <w:rFonts w:ascii="Arial Nova Light" w:eastAsia="Times New Roman" w:hAnsi="Arial Nova Light" w:cs="Arial"/>
          <w:b/>
          <w:bCs/>
          <w:lang w:eastAsia="en-GB"/>
        </w:rPr>
        <w:t xml:space="preserve"> </w:t>
      </w:r>
      <w:r>
        <w:rPr>
          <w:rFonts w:ascii="Arial Nova Light" w:eastAsia="Times New Roman" w:hAnsi="Arial Nova Light" w:cs="Arial"/>
          <w:b/>
          <w:bCs/>
          <w:lang w:eastAsia="en-GB"/>
        </w:rPr>
        <w:t>June</w:t>
      </w:r>
      <w:r w:rsidR="006A159F">
        <w:rPr>
          <w:rFonts w:ascii="Arial Nova Light" w:eastAsia="Times New Roman" w:hAnsi="Arial Nova Light" w:cs="Arial"/>
          <w:b/>
          <w:bCs/>
          <w:lang w:eastAsia="en-GB"/>
        </w:rPr>
        <w:t xml:space="preserve"> </w:t>
      </w:r>
      <w:r w:rsidR="00956717" w:rsidRPr="00CD58C5">
        <w:rPr>
          <w:rFonts w:ascii="Arial Nova Light" w:eastAsia="Times New Roman" w:hAnsi="Arial Nova Light" w:cs="Arial"/>
          <w:b/>
          <w:bCs/>
          <w:lang w:eastAsia="en-GB"/>
        </w:rPr>
        <w:t>202</w:t>
      </w:r>
      <w:r w:rsidR="006A159F">
        <w:rPr>
          <w:rFonts w:ascii="Arial Nova Light" w:eastAsia="Times New Roman" w:hAnsi="Arial Nova Light" w:cs="Arial"/>
          <w:b/>
          <w:bCs/>
          <w:lang w:eastAsia="en-GB"/>
        </w:rPr>
        <w:t>4</w:t>
      </w:r>
    </w:p>
    <w:p w14:paraId="33B5EFA2" w14:textId="2FECC2E4" w:rsidR="003C7585" w:rsidRPr="00CD58C5" w:rsidRDefault="003C7585" w:rsidP="003C7585">
      <w:pPr>
        <w:spacing w:after="0" w:line="240" w:lineRule="auto"/>
        <w:jc w:val="center"/>
        <w:textAlignment w:val="baseline"/>
        <w:rPr>
          <w:rFonts w:ascii="Arial Nova Light" w:eastAsia="Times New Roman" w:hAnsi="Arial Nova Light" w:cs="Arial"/>
          <w:lang w:eastAsia="en-GB"/>
        </w:rPr>
      </w:pPr>
      <w:r w:rsidRPr="00CD58C5">
        <w:rPr>
          <w:rFonts w:ascii="Arial Nova Light" w:eastAsia="Times New Roman" w:hAnsi="Arial Nova Light" w:cs="Arial"/>
          <w:b/>
          <w:bCs/>
          <w:lang w:eastAsia="en-GB"/>
        </w:rPr>
        <w:t>Timing</w:t>
      </w:r>
      <w:r w:rsidR="00AD1E8A" w:rsidRPr="00CD58C5">
        <w:rPr>
          <w:rFonts w:ascii="Arial Nova Light" w:eastAsia="Times New Roman" w:hAnsi="Arial Nova Light" w:cs="Arial"/>
          <w:b/>
          <w:bCs/>
          <w:lang w:eastAsia="en-GB"/>
        </w:rPr>
        <w:t xml:space="preserve"> </w:t>
      </w:r>
      <w:r w:rsidR="00F54B72">
        <w:rPr>
          <w:rFonts w:ascii="Arial Nova Light" w:eastAsia="Times New Roman" w:hAnsi="Arial Nova Light" w:cs="Arial"/>
          <w:b/>
          <w:bCs/>
          <w:lang w:eastAsia="en-GB"/>
        </w:rPr>
        <w:t>8</w:t>
      </w:r>
      <w:r w:rsidR="00AD1E8A" w:rsidRPr="00CD58C5">
        <w:rPr>
          <w:rFonts w:ascii="Arial Nova Light" w:eastAsia="Times New Roman" w:hAnsi="Arial Nova Light" w:cs="Arial"/>
          <w:b/>
          <w:bCs/>
          <w:lang w:eastAsia="en-GB"/>
        </w:rPr>
        <w:t>:00</w:t>
      </w:r>
      <w:r w:rsidR="007E79C8" w:rsidRPr="00CD58C5">
        <w:rPr>
          <w:rFonts w:ascii="Arial Nova Light" w:eastAsia="Times New Roman" w:hAnsi="Arial Nova Light" w:cs="Arial"/>
          <w:b/>
          <w:bCs/>
          <w:lang w:eastAsia="en-GB"/>
        </w:rPr>
        <w:t xml:space="preserve"> </w:t>
      </w:r>
      <w:r w:rsidR="00C32608" w:rsidRPr="00CD58C5">
        <w:rPr>
          <w:rFonts w:ascii="Arial Nova Light" w:eastAsia="Times New Roman" w:hAnsi="Arial Nova Light" w:cs="Arial"/>
          <w:b/>
          <w:bCs/>
          <w:lang w:eastAsia="en-GB"/>
        </w:rPr>
        <w:t>(</w:t>
      </w:r>
      <w:r w:rsidR="007E79C8" w:rsidRPr="00CD58C5">
        <w:rPr>
          <w:rFonts w:ascii="Arial Nova Light" w:eastAsia="Times New Roman" w:hAnsi="Arial Nova Light" w:cs="Arial"/>
          <w:b/>
          <w:bCs/>
          <w:lang w:eastAsia="en-GB"/>
        </w:rPr>
        <w:t>UTC</w:t>
      </w:r>
      <w:r w:rsidR="00521A86" w:rsidRPr="00CD58C5">
        <w:rPr>
          <w:rFonts w:ascii="Arial Nova Light" w:eastAsia="Times New Roman" w:hAnsi="Arial Nova Light" w:cs="Arial"/>
          <w:b/>
          <w:bCs/>
          <w:lang w:eastAsia="en-GB"/>
        </w:rPr>
        <w:t xml:space="preserve"> </w:t>
      </w:r>
      <w:r w:rsidR="009775D7" w:rsidRPr="00CD58C5">
        <w:rPr>
          <w:rFonts w:ascii="Arial Nova Light" w:eastAsia="Times New Roman" w:hAnsi="Arial Nova Light" w:cs="Arial"/>
          <w:b/>
          <w:bCs/>
          <w:lang w:eastAsia="en-GB"/>
        </w:rPr>
        <w:t>-</w:t>
      </w:r>
      <w:r w:rsidR="008A32CB" w:rsidRPr="00CD58C5">
        <w:rPr>
          <w:rFonts w:ascii="Arial Nova Light" w:eastAsia="Times New Roman" w:hAnsi="Arial Nova Light" w:cs="Arial"/>
          <w:b/>
          <w:bCs/>
          <w:lang w:eastAsia="en-GB"/>
        </w:rPr>
        <w:t>6</w:t>
      </w:r>
      <w:r w:rsidR="00C32608" w:rsidRPr="00CD58C5">
        <w:rPr>
          <w:rFonts w:ascii="Arial Nova Light" w:eastAsia="Times New Roman" w:hAnsi="Arial Nova Light" w:cs="Arial"/>
          <w:b/>
          <w:bCs/>
          <w:lang w:eastAsia="en-GB"/>
        </w:rPr>
        <w:t>)</w:t>
      </w:r>
    </w:p>
    <w:p w14:paraId="6985C857" w14:textId="77777777" w:rsidR="0084765D" w:rsidRPr="00CD58C5" w:rsidRDefault="0084765D" w:rsidP="00860AE6">
      <w:pPr>
        <w:spacing w:after="0" w:line="240" w:lineRule="auto"/>
        <w:textAlignment w:val="baseline"/>
        <w:rPr>
          <w:rFonts w:ascii="Arial Nova Light" w:eastAsia="Times New Roman" w:hAnsi="Arial Nova Light" w:cs="Arial"/>
          <w:lang w:eastAsia="en-GB"/>
        </w:rPr>
      </w:pPr>
    </w:p>
    <w:p w14:paraId="1793C278" w14:textId="77777777" w:rsidR="0084765D" w:rsidRPr="00CD58C5" w:rsidRDefault="0084765D" w:rsidP="0084765D">
      <w:pPr>
        <w:pBdr>
          <w:top w:val="nil"/>
          <w:left w:val="nil"/>
          <w:bottom w:val="nil"/>
          <w:right w:val="nil"/>
          <w:between w:val="nil"/>
        </w:pBdr>
        <w:spacing w:before="120" w:after="120" w:line="240" w:lineRule="auto"/>
        <w:rPr>
          <w:rFonts w:ascii="Arial Nova Light" w:hAnsi="Arial Nova Light" w:cs="Arial"/>
          <w:color w:val="000000"/>
          <w:lang w:val="en-US"/>
        </w:rPr>
      </w:pPr>
      <w:r w:rsidRPr="00CD58C5">
        <w:rPr>
          <w:rFonts w:ascii="Arial Nova Light" w:hAnsi="Arial Nova Light" w:cs="Arial"/>
          <w:b/>
          <w:color w:val="000000"/>
          <w:lang w:val="en-US"/>
        </w:rPr>
        <w:t>Attendees:</w:t>
      </w:r>
      <w:r w:rsidRPr="00CD58C5">
        <w:rPr>
          <w:rFonts w:ascii="Arial Nova Light" w:hAnsi="Arial Nova Light" w:cs="Arial"/>
          <w:color w:val="000000"/>
          <w:lang w:val="en-US"/>
        </w:rPr>
        <w:t> </w:t>
      </w:r>
    </w:p>
    <w:p w14:paraId="1A9837E8" w14:textId="6B33F393" w:rsidR="0084765D" w:rsidRPr="00CD58C5" w:rsidRDefault="0084765D" w:rsidP="0084765D">
      <w:pPr>
        <w:pBdr>
          <w:top w:val="nil"/>
          <w:left w:val="nil"/>
          <w:bottom w:val="nil"/>
          <w:right w:val="nil"/>
          <w:between w:val="nil"/>
        </w:pBdr>
        <w:spacing w:before="120" w:after="120" w:line="240" w:lineRule="auto"/>
        <w:ind w:left="2130" w:hanging="2130"/>
        <w:rPr>
          <w:rFonts w:ascii="Arial Nova Light" w:hAnsi="Arial Nova Light" w:cs="Arial"/>
          <w:color w:val="000000"/>
          <w:lang w:val="en-US"/>
        </w:rPr>
      </w:pPr>
      <w:r w:rsidRPr="00CD58C5">
        <w:rPr>
          <w:rFonts w:ascii="Arial Nova Light" w:hAnsi="Arial Nova Light" w:cs="Arial"/>
          <w:color w:val="000000"/>
          <w:lang w:val="en-US"/>
        </w:rPr>
        <w:t xml:space="preserve">Chair: </w:t>
      </w:r>
      <w:r w:rsidRPr="00CD58C5">
        <w:rPr>
          <w:rFonts w:ascii="Arial Nova Light" w:hAnsi="Arial Nova Light" w:cs="Arial"/>
          <w:color w:val="000000"/>
          <w:lang w:val="en-US"/>
        </w:rPr>
        <w:tab/>
      </w:r>
      <w:r w:rsidR="00221548">
        <w:rPr>
          <w:rFonts w:ascii="Arial Nova Light" w:hAnsi="Arial Nova Light" w:cs="Arial"/>
          <w:color w:val="000000"/>
          <w:lang w:val="en-US"/>
        </w:rPr>
        <w:t>Adrián Alcalá Méndez</w:t>
      </w:r>
      <w:r w:rsidRPr="00CD58C5">
        <w:rPr>
          <w:rFonts w:ascii="Arial Nova Light" w:hAnsi="Arial Nova Light" w:cs="Arial"/>
          <w:color w:val="000000"/>
          <w:lang w:val="en-US"/>
        </w:rPr>
        <w:t xml:space="preserve"> (</w:t>
      </w:r>
      <w:r w:rsidR="00221548">
        <w:rPr>
          <w:rFonts w:ascii="Arial Nova Light" w:hAnsi="Arial Nova Light" w:cs="Arial"/>
          <w:color w:val="000000"/>
          <w:lang w:val="en-US"/>
        </w:rPr>
        <w:t xml:space="preserve">President </w:t>
      </w:r>
      <w:r w:rsidRPr="00CD58C5">
        <w:rPr>
          <w:rFonts w:ascii="Arial Nova Light" w:hAnsi="Arial Nova Light" w:cs="Arial"/>
          <w:color w:val="000000"/>
          <w:lang w:val="en-US"/>
        </w:rPr>
        <w:t>Commissioner at INAI Mexico)</w:t>
      </w:r>
    </w:p>
    <w:p w14:paraId="7A182119" w14:textId="2216199C" w:rsidR="0084765D" w:rsidRPr="00CD58C5" w:rsidRDefault="0084765D" w:rsidP="006650FD">
      <w:pPr>
        <w:pBdr>
          <w:top w:val="nil"/>
          <w:left w:val="nil"/>
          <w:bottom w:val="nil"/>
          <w:right w:val="nil"/>
          <w:between w:val="nil"/>
        </w:pBdr>
        <w:tabs>
          <w:tab w:val="left" w:pos="7080"/>
        </w:tabs>
        <w:spacing w:before="120" w:after="120" w:line="240" w:lineRule="auto"/>
        <w:ind w:left="2130" w:hanging="2130"/>
        <w:rPr>
          <w:rFonts w:ascii="Arial Nova Light" w:hAnsi="Arial Nova Light" w:cs="Arial"/>
          <w:color w:val="000000"/>
          <w:lang w:val="en-US"/>
        </w:rPr>
      </w:pPr>
      <w:r w:rsidRPr="00CD58C5">
        <w:rPr>
          <w:rFonts w:ascii="Arial Nova Light" w:hAnsi="Arial Nova Light" w:cs="Arial"/>
          <w:color w:val="000000"/>
          <w:lang w:val="en-US"/>
        </w:rPr>
        <w:tab/>
      </w:r>
      <w:r w:rsidRPr="00CD58C5">
        <w:rPr>
          <w:rFonts w:ascii="Arial Nova Light" w:hAnsi="Arial Nova Light" w:cs="Arial"/>
          <w:color w:val="000000"/>
          <w:lang w:val="en-US"/>
        </w:rPr>
        <w:tab/>
      </w:r>
      <w:r w:rsidRPr="00CD58C5">
        <w:rPr>
          <w:rFonts w:ascii="Arial Nova Light" w:hAnsi="Arial Nova Light" w:cs="Arial"/>
          <w:color w:val="000000"/>
          <w:lang w:val="en-US"/>
        </w:rPr>
        <w:tab/>
        <w:t xml:space="preserve"> </w:t>
      </w:r>
    </w:p>
    <w:p w14:paraId="0ABAA775" w14:textId="693D1638" w:rsidR="0084765D" w:rsidRDefault="0084765D" w:rsidP="0084765D">
      <w:pPr>
        <w:spacing w:before="120" w:after="120" w:line="240" w:lineRule="auto"/>
        <w:ind w:left="2131" w:hanging="2131"/>
        <w:rPr>
          <w:rFonts w:ascii="Arial Nova Light" w:hAnsi="Arial Nova Light" w:cs="Arial"/>
          <w:color w:val="000000" w:themeColor="text1"/>
        </w:rPr>
      </w:pPr>
      <w:r w:rsidRPr="00CD58C5">
        <w:rPr>
          <w:rFonts w:ascii="Arial Nova Light" w:hAnsi="Arial Nova Light" w:cs="Arial"/>
          <w:color w:val="000000" w:themeColor="text1"/>
        </w:rPr>
        <w:t>Bermuda:</w:t>
      </w:r>
      <w:r w:rsidRPr="00CD58C5">
        <w:rPr>
          <w:rFonts w:ascii="Arial Nova Light" w:hAnsi="Arial Nova Light" w:cs="Arial"/>
        </w:rPr>
        <w:tab/>
      </w:r>
      <w:r w:rsidRPr="00CD58C5">
        <w:rPr>
          <w:rFonts w:ascii="Arial Nova Light" w:hAnsi="Arial Nova Light" w:cs="Arial"/>
          <w:color w:val="000000" w:themeColor="text1"/>
        </w:rPr>
        <w:t>Alexander White</w:t>
      </w:r>
      <w:r w:rsidR="00221548">
        <w:rPr>
          <w:rFonts w:ascii="Arial Nova Light" w:hAnsi="Arial Nova Light" w:cs="Arial"/>
          <w:color w:val="000000" w:themeColor="text1"/>
        </w:rPr>
        <w:t xml:space="preserve">, </w:t>
      </w:r>
      <w:r w:rsidR="00221548">
        <w:rPr>
          <w:rFonts w:ascii="Arial Nova Light" w:hAnsi="Arial Nova Light" w:cs="Arial"/>
        </w:rPr>
        <w:t>Commissioner</w:t>
      </w:r>
    </w:p>
    <w:p w14:paraId="15B0D0DD" w14:textId="77777777" w:rsidR="00F54B72" w:rsidRPr="006A159F" w:rsidRDefault="00F54B72" w:rsidP="00F54B72">
      <w:pPr>
        <w:spacing w:before="120" w:after="120" w:line="240" w:lineRule="auto"/>
        <w:ind w:left="2131" w:hanging="2131"/>
        <w:jc w:val="both"/>
        <w:rPr>
          <w:rFonts w:ascii="Arial Nova Light" w:hAnsi="Arial Nova Light" w:cs="Arial"/>
        </w:rPr>
      </w:pPr>
      <w:r w:rsidRPr="006A159F">
        <w:rPr>
          <w:rFonts w:ascii="Arial Nova Light" w:hAnsi="Arial Nova Light" w:cs="Arial"/>
        </w:rPr>
        <w:t xml:space="preserve">Bulgaria:                 </w:t>
      </w:r>
      <w:r>
        <w:rPr>
          <w:rFonts w:ascii="Arial Nova Light" w:hAnsi="Arial Nova Light" w:cs="Arial"/>
        </w:rPr>
        <w:t xml:space="preserve">     </w:t>
      </w:r>
      <w:r w:rsidRPr="00F54B72">
        <w:rPr>
          <w:rFonts w:ascii="Arial Nova Light" w:hAnsi="Arial Nova Light" w:cs="Arial"/>
          <w:color w:val="000000"/>
          <w:lang w:val="en-US"/>
        </w:rPr>
        <w:t xml:space="preserve">Ventsislav </w:t>
      </w:r>
      <w:proofErr w:type="spellStart"/>
      <w:r w:rsidRPr="00F54B72">
        <w:rPr>
          <w:rFonts w:ascii="Arial Nova Light" w:hAnsi="Arial Nova Light" w:cs="Arial"/>
          <w:color w:val="000000"/>
          <w:lang w:val="en-US"/>
        </w:rPr>
        <w:t>Karadjov</w:t>
      </w:r>
      <w:proofErr w:type="spellEnd"/>
      <w:r w:rsidRPr="00F54B72">
        <w:rPr>
          <w:rFonts w:ascii="Arial Nova Light" w:hAnsi="Arial Nova Light" w:cs="Arial"/>
          <w:color w:val="000000"/>
          <w:lang w:val="en-US"/>
        </w:rPr>
        <w:t>,</w:t>
      </w:r>
      <w:r>
        <w:rPr>
          <w:rFonts w:ascii="Arial Nova Light" w:hAnsi="Arial Nova Light" w:cs="Arial"/>
        </w:rPr>
        <w:t xml:space="preserve"> Chairman </w:t>
      </w:r>
    </w:p>
    <w:p w14:paraId="35B6F238" w14:textId="6E1EB227" w:rsidR="0084765D" w:rsidRPr="00CD58C5" w:rsidRDefault="0084765D" w:rsidP="00B85E49">
      <w:pPr>
        <w:pBdr>
          <w:top w:val="nil"/>
          <w:left w:val="nil"/>
          <w:bottom w:val="nil"/>
          <w:right w:val="nil"/>
          <w:between w:val="nil"/>
        </w:pBdr>
        <w:spacing w:before="120" w:after="120" w:line="240" w:lineRule="auto"/>
        <w:ind w:left="2130" w:hanging="2130"/>
        <w:jc w:val="both"/>
        <w:rPr>
          <w:rFonts w:ascii="Arial Nova Light" w:hAnsi="Arial Nova Light" w:cs="Arial"/>
          <w:color w:val="000000"/>
          <w:lang w:val="en-US"/>
        </w:rPr>
      </w:pPr>
      <w:r w:rsidRPr="00CD58C5">
        <w:rPr>
          <w:rFonts w:ascii="Arial Nova Light" w:hAnsi="Arial Nova Light" w:cs="Arial"/>
          <w:color w:val="000000"/>
          <w:lang w:val="en-US"/>
        </w:rPr>
        <w:t>Germany:</w:t>
      </w:r>
      <w:r w:rsidRPr="00CD58C5">
        <w:rPr>
          <w:rFonts w:ascii="Arial Nova Light" w:hAnsi="Arial Nova Light" w:cs="Arial"/>
          <w:color w:val="000000"/>
          <w:lang w:val="en-US"/>
        </w:rPr>
        <w:tab/>
      </w:r>
      <w:r w:rsidR="00221548" w:rsidRPr="00221548">
        <w:rPr>
          <w:rFonts w:ascii="Arial Nova Light" w:hAnsi="Arial Nova Light" w:cs="Arial"/>
          <w:color w:val="000000"/>
          <w:lang w:val="en-US"/>
        </w:rPr>
        <w:t xml:space="preserve">Thomas Grundmann </w:t>
      </w:r>
      <w:r w:rsidR="00221548">
        <w:rPr>
          <w:rFonts w:ascii="Arial Nova Light" w:hAnsi="Arial Nova Light" w:cs="Arial"/>
          <w:color w:val="000000"/>
          <w:lang w:val="en-US"/>
        </w:rPr>
        <w:t>and</w:t>
      </w:r>
      <w:r w:rsidR="00221548" w:rsidRPr="00221548">
        <w:rPr>
          <w:rFonts w:ascii="Arial Nova Light" w:hAnsi="Arial Nova Light" w:cs="Arial"/>
          <w:color w:val="000000"/>
          <w:lang w:val="en-US"/>
        </w:rPr>
        <w:t xml:space="preserve"> Stefan Niederer </w:t>
      </w:r>
      <w:r w:rsidR="00221548">
        <w:rPr>
          <w:rFonts w:ascii="Arial Nova Light" w:hAnsi="Arial Nova Light" w:cs="Arial"/>
          <w:color w:val="000000"/>
          <w:lang w:val="en-US"/>
        </w:rPr>
        <w:t xml:space="preserve">in representation of Commissioner </w:t>
      </w:r>
      <w:r w:rsidR="006A159F" w:rsidRPr="00F2313F">
        <w:rPr>
          <w:rFonts w:ascii="Arial Nova Light" w:hAnsi="Arial Nova Light" w:cs="Arial"/>
          <w:color w:val="000000"/>
          <w:lang w:val="en-US"/>
        </w:rPr>
        <w:t>Ulrich Kelber</w:t>
      </w:r>
    </w:p>
    <w:p w14:paraId="063F6F3B" w14:textId="352125F9" w:rsidR="0084765D" w:rsidRPr="006A159F" w:rsidRDefault="0084765D" w:rsidP="0067292C">
      <w:pPr>
        <w:spacing w:before="120" w:after="120" w:line="240" w:lineRule="auto"/>
        <w:ind w:left="2131" w:hanging="2131"/>
        <w:jc w:val="both"/>
        <w:rPr>
          <w:rFonts w:ascii="Arial Nova Light" w:hAnsi="Arial Nova Light" w:cs="Arial"/>
        </w:rPr>
      </w:pPr>
      <w:r w:rsidRPr="006A159F">
        <w:rPr>
          <w:rFonts w:ascii="Arial Nova Light" w:hAnsi="Arial Nova Light" w:cs="Arial"/>
        </w:rPr>
        <w:t>Jersey:</w:t>
      </w:r>
      <w:r w:rsidRPr="006A159F">
        <w:rPr>
          <w:rFonts w:ascii="Arial Nova Light" w:hAnsi="Arial Nova Light" w:cs="Arial"/>
        </w:rPr>
        <w:tab/>
      </w:r>
      <w:r w:rsidR="00F54B72" w:rsidRPr="006A159F">
        <w:rPr>
          <w:rFonts w:ascii="Arial Nova Light" w:hAnsi="Arial Nova Light" w:cs="Arial"/>
        </w:rPr>
        <w:t>Paul Vane</w:t>
      </w:r>
      <w:r w:rsidR="00F54B72">
        <w:rPr>
          <w:rFonts w:ascii="Arial Nova Light" w:hAnsi="Arial Nova Light" w:cs="Arial"/>
        </w:rPr>
        <w:t xml:space="preserve">, </w:t>
      </w:r>
      <w:r w:rsidR="0067292C">
        <w:rPr>
          <w:rFonts w:ascii="Arial Nova Light" w:hAnsi="Arial Nova Light" w:cs="Arial"/>
        </w:rPr>
        <w:t xml:space="preserve">Commissioner </w:t>
      </w:r>
    </w:p>
    <w:p w14:paraId="364F2C0B" w14:textId="77777777" w:rsidR="00B85E49" w:rsidRPr="00B85E49" w:rsidRDefault="00B85E49" w:rsidP="00B85E49">
      <w:pPr>
        <w:spacing w:before="120" w:after="120" w:line="240" w:lineRule="auto"/>
        <w:ind w:left="2131" w:hanging="2131"/>
        <w:jc w:val="both"/>
        <w:rPr>
          <w:rFonts w:ascii="Arial Nova Light" w:hAnsi="Arial Nova Light" w:cs="Arial"/>
          <w:lang w:val="es-MX"/>
        </w:rPr>
      </w:pPr>
      <w:proofErr w:type="spellStart"/>
      <w:r w:rsidRPr="00B85E49">
        <w:rPr>
          <w:rFonts w:ascii="Arial Nova Light" w:hAnsi="Arial Nova Light" w:cs="Arial"/>
          <w:lang w:val="es-MX"/>
        </w:rPr>
        <w:t>Korea</w:t>
      </w:r>
      <w:proofErr w:type="spellEnd"/>
      <w:r w:rsidRPr="00B85E49">
        <w:rPr>
          <w:rFonts w:ascii="Arial Nova Light" w:hAnsi="Arial Nova Light" w:cs="Arial"/>
          <w:lang w:val="es-MX"/>
        </w:rPr>
        <w:t xml:space="preserve">:                          </w:t>
      </w:r>
      <w:proofErr w:type="spellStart"/>
      <w:r w:rsidRPr="00B85E49">
        <w:rPr>
          <w:rFonts w:ascii="Arial Nova Light" w:hAnsi="Arial Nova Light" w:cs="Arial"/>
          <w:lang w:val="es-MX"/>
        </w:rPr>
        <w:t>Haksoo</w:t>
      </w:r>
      <w:proofErr w:type="spellEnd"/>
      <w:r w:rsidRPr="00B85E49">
        <w:rPr>
          <w:rFonts w:ascii="Arial Nova Light" w:hAnsi="Arial Nova Light" w:cs="Arial"/>
          <w:lang w:val="es-MX"/>
        </w:rPr>
        <w:t xml:space="preserve"> </w:t>
      </w:r>
      <w:proofErr w:type="spellStart"/>
      <w:r w:rsidRPr="00B85E49">
        <w:rPr>
          <w:rFonts w:ascii="Arial Nova Light" w:hAnsi="Arial Nova Light" w:cs="Arial"/>
          <w:lang w:val="es-MX"/>
        </w:rPr>
        <w:t>Ko</w:t>
      </w:r>
      <w:proofErr w:type="spellEnd"/>
      <w:r w:rsidRPr="00B85E49">
        <w:rPr>
          <w:rFonts w:ascii="Arial Nova Light" w:hAnsi="Arial Nova Light" w:cs="Arial"/>
          <w:lang w:val="es-MX"/>
        </w:rPr>
        <w:t xml:space="preserve">, </w:t>
      </w:r>
      <w:proofErr w:type="spellStart"/>
      <w:r w:rsidRPr="00B85E49">
        <w:rPr>
          <w:rFonts w:ascii="Arial Nova Light" w:hAnsi="Arial Nova Light" w:cs="Arial"/>
          <w:lang w:val="es-MX"/>
        </w:rPr>
        <w:t>Chairperson</w:t>
      </w:r>
      <w:proofErr w:type="spellEnd"/>
      <w:r w:rsidRPr="00B85E49">
        <w:rPr>
          <w:rFonts w:ascii="Arial Nova Light" w:hAnsi="Arial Nova Light" w:cs="Arial"/>
          <w:lang w:val="es-MX"/>
        </w:rPr>
        <w:t xml:space="preserve"> </w:t>
      </w:r>
    </w:p>
    <w:p w14:paraId="65D15B63" w14:textId="519A8446" w:rsidR="00956717" w:rsidRPr="00B85E49" w:rsidRDefault="0084765D" w:rsidP="0067292C">
      <w:pPr>
        <w:spacing w:before="120" w:after="120" w:line="240" w:lineRule="auto"/>
        <w:ind w:left="2131" w:hanging="2131"/>
        <w:jc w:val="both"/>
        <w:rPr>
          <w:rFonts w:ascii="Arial Nova Light" w:hAnsi="Arial Nova Light" w:cs="Arial"/>
          <w:lang w:val="es-MX"/>
        </w:rPr>
      </w:pPr>
      <w:r w:rsidRPr="00B85E49">
        <w:rPr>
          <w:rFonts w:ascii="Arial Nova Light" w:hAnsi="Arial Nova Light" w:cs="Arial"/>
          <w:lang w:val="es-MX"/>
        </w:rPr>
        <w:t>Mexico:              </w:t>
      </w:r>
      <w:r w:rsidRPr="00B85E49">
        <w:rPr>
          <w:rFonts w:ascii="Arial Nova Light" w:hAnsi="Arial Nova Light" w:cs="Arial"/>
          <w:lang w:val="es-MX"/>
        </w:rPr>
        <w:tab/>
      </w:r>
      <w:r w:rsidR="00221548" w:rsidRPr="00B85E49">
        <w:rPr>
          <w:rFonts w:ascii="Arial Nova Light" w:hAnsi="Arial Nova Light" w:cs="Arial"/>
          <w:lang w:val="es-MX"/>
        </w:rPr>
        <w:t>Adrián Alcalá Méndez</w:t>
      </w:r>
      <w:r w:rsidR="0067292C" w:rsidRPr="00B85E49">
        <w:rPr>
          <w:rFonts w:ascii="Arial Nova Light" w:hAnsi="Arial Nova Light" w:cs="Arial"/>
          <w:lang w:val="es-MX"/>
        </w:rPr>
        <w:t xml:space="preserve">, </w:t>
      </w:r>
      <w:proofErr w:type="spellStart"/>
      <w:r w:rsidR="00B85E49">
        <w:rPr>
          <w:rFonts w:ascii="Arial Nova Light" w:hAnsi="Arial Nova Light" w:cs="Arial"/>
          <w:lang w:val="es-MX"/>
        </w:rPr>
        <w:t>President</w:t>
      </w:r>
      <w:proofErr w:type="spellEnd"/>
      <w:r w:rsidR="00B85E49">
        <w:rPr>
          <w:rFonts w:ascii="Arial Nova Light" w:hAnsi="Arial Nova Light" w:cs="Arial"/>
          <w:lang w:val="es-MX"/>
        </w:rPr>
        <w:t xml:space="preserve"> </w:t>
      </w:r>
      <w:proofErr w:type="spellStart"/>
      <w:r w:rsidR="0067292C" w:rsidRPr="00B85E49">
        <w:rPr>
          <w:rFonts w:ascii="Arial Nova Light" w:hAnsi="Arial Nova Light" w:cs="Arial"/>
          <w:lang w:val="es-MX"/>
        </w:rPr>
        <w:t>Commissioner</w:t>
      </w:r>
      <w:proofErr w:type="spellEnd"/>
      <w:r w:rsidR="0067292C" w:rsidRPr="00B85E49">
        <w:rPr>
          <w:rFonts w:ascii="Arial Nova Light" w:hAnsi="Arial Nova Light" w:cs="Arial"/>
          <w:lang w:val="es-MX"/>
        </w:rPr>
        <w:t xml:space="preserve"> </w:t>
      </w:r>
    </w:p>
    <w:p w14:paraId="647E428C" w14:textId="53F7171B" w:rsidR="0084765D" w:rsidRPr="003868FF" w:rsidRDefault="0084765D" w:rsidP="0067292C">
      <w:pPr>
        <w:spacing w:before="120" w:after="120" w:line="240" w:lineRule="auto"/>
        <w:ind w:left="2131" w:hanging="2131"/>
        <w:jc w:val="both"/>
        <w:rPr>
          <w:rFonts w:ascii="Arial Nova Light" w:hAnsi="Arial Nova Light" w:cs="Arial"/>
        </w:rPr>
      </w:pPr>
      <w:r w:rsidRPr="003868FF">
        <w:rPr>
          <w:rFonts w:ascii="Arial Nova Light" w:hAnsi="Arial Nova Light" w:cs="Arial"/>
        </w:rPr>
        <w:t>Morocco:</w:t>
      </w:r>
      <w:r w:rsidRPr="003868FF">
        <w:rPr>
          <w:rFonts w:ascii="Arial Nova Light" w:hAnsi="Arial Nova Light" w:cs="Arial"/>
        </w:rPr>
        <w:tab/>
      </w:r>
      <w:r w:rsidR="00221548">
        <w:rPr>
          <w:rFonts w:ascii="Arial Nova Light" w:hAnsi="Arial Nova Light" w:cs="Arial"/>
        </w:rPr>
        <w:t xml:space="preserve">Mouna </w:t>
      </w:r>
      <w:r w:rsidR="00305E86">
        <w:rPr>
          <w:rFonts w:ascii="Arial Nova Light" w:hAnsi="Arial Nova Light" w:cs="Arial"/>
        </w:rPr>
        <w:t>EL KISS</w:t>
      </w:r>
      <w:r w:rsidR="00221548">
        <w:rPr>
          <w:rFonts w:ascii="Arial Nova Light" w:hAnsi="Arial Nova Light" w:cs="Arial"/>
        </w:rPr>
        <w:t xml:space="preserve"> in representation of President Commissioner </w:t>
      </w:r>
      <w:r w:rsidRPr="003868FF">
        <w:rPr>
          <w:rFonts w:ascii="Arial Nova Light" w:hAnsi="Arial Nova Light" w:cs="Arial"/>
        </w:rPr>
        <w:t>Omar Seghrouchni</w:t>
      </w:r>
    </w:p>
    <w:p w14:paraId="44A7D646" w14:textId="77777777" w:rsidR="00852DE1" w:rsidRPr="00F2313F" w:rsidRDefault="00852DE1" w:rsidP="00CD58C5">
      <w:pPr>
        <w:spacing w:before="120" w:after="120" w:line="240" w:lineRule="auto"/>
        <w:rPr>
          <w:rFonts w:ascii="Arial Nova Light" w:hAnsi="Arial Nova Light" w:cs="Arial"/>
        </w:rPr>
      </w:pPr>
    </w:p>
    <w:p w14:paraId="0ED55358" w14:textId="53D949D6" w:rsidR="0084765D" w:rsidRDefault="0084765D" w:rsidP="0084765D">
      <w:pPr>
        <w:spacing w:before="120" w:after="120" w:line="240" w:lineRule="auto"/>
        <w:ind w:left="2131" w:hanging="2131"/>
        <w:rPr>
          <w:rFonts w:ascii="Arial Nova Light" w:hAnsi="Arial Nova Light" w:cs="Arial"/>
        </w:rPr>
      </w:pPr>
      <w:r w:rsidRPr="009D287D">
        <w:rPr>
          <w:rFonts w:ascii="Arial Nova Light" w:hAnsi="Arial Nova Light" w:cs="Arial"/>
          <w:b/>
          <w:bCs/>
        </w:rPr>
        <w:t>Secretariat:</w:t>
      </w:r>
      <w:r w:rsidR="0015022B" w:rsidRPr="009D287D">
        <w:rPr>
          <w:rFonts w:ascii="Arial Nova Light" w:hAnsi="Arial Nova Light" w:cs="Arial"/>
          <w:b/>
          <w:bCs/>
        </w:rPr>
        <w:t xml:space="preserve"> </w:t>
      </w:r>
      <w:r w:rsidR="0015022B" w:rsidRPr="009D287D">
        <w:rPr>
          <w:rFonts w:ascii="Arial Nova Light" w:hAnsi="Arial Nova Light" w:cs="Arial"/>
        </w:rPr>
        <w:t>Rolan Haroldo Sánchez Moran</w:t>
      </w:r>
      <w:r w:rsidR="009D287D" w:rsidRPr="009D287D">
        <w:rPr>
          <w:rFonts w:ascii="Arial Nova Light" w:hAnsi="Arial Nova Light" w:cs="Arial"/>
        </w:rPr>
        <w:t>, General Director of International Affairs at INAI</w:t>
      </w:r>
    </w:p>
    <w:p w14:paraId="51F26976" w14:textId="24AEC5E5" w:rsidR="00CE5B85" w:rsidRPr="009D287D" w:rsidRDefault="00CE5B85" w:rsidP="0084765D">
      <w:pPr>
        <w:spacing w:before="120" w:after="120" w:line="240" w:lineRule="auto"/>
        <w:ind w:left="2131" w:hanging="2131"/>
        <w:rPr>
          <w:rFonts w:ascii="Arial Nova Light" w:hAnsi="Arial Nova Light" w:cs="Arial"/>
        </w:rPr>
      </w:pPr>
      <w:r>
        <w:rPr>
          <w:rFonts w:ascii="Arial Nova Light" w:hAnsi="Arial Nova Light" w:cs="Arial"/>
          <w:b/>
          <w:bCs/>
        </w:rPr>
        <w:t>OPC Canada</w:t>
      </w:r>
      <w:r w:rsidR="005C17A4" w:rsidRPr="005C17A4">
        <w:t xml:space="preserve"> </w:t>
      </w:r>
      <w:r w:rsidR="005C17A4">
        <w:t>(</w:t>
      </w:r>
      <w:r w:rsidR="005C17A4" w:rsidRPr="005C17A4">
        <w:rPr>
          <w:rFonts w:ascii="Arial Nova Light" w:hAnsi="Arial Nova Light" w:cs="Arial"/>
          <w:b/>
          <w:bCs/>
        </w:rPr>
        <w:t>present only in item 7</w:t>
      </w:r>
      <w:proofErr w:type="gramStart"/>
      <w:r w:rsidR="005C17A4">
        <w:rPr>
          <w:rFonts w:ascii="Arial Nova Light" w:hAnsi="Arial Nova Light" w:cs="Arial"/>
          <w:b/>
          <w:bCs/>
        </w:rPr>
        <w:t xml:space="preserve">) </w:t>
      </w:r>
      <w:r>
        <w:rPr>
          <w:rFonts w:ascii="Arial Nova Light" w:hAnsi="Arial Nova Light" w:cs="Arial"/>
          <w:b/>
          <w:bCs/>
        </w:rPr>
        <w:t>:</w:t>
      </w:r>
      <w:proofErr w:type="gramEnd"/>
      <w:r>
        <w:rPr>
          <w:rFonts w:ascii="Arial Nova Light" w:hAnsi="Arial Nova Light" w:cs="Arial"/>
        </w:rPr>
        <w:t xml:space="preserve"> Miguel </w:t>
      </w:r>
      <w:r w:rsidR="001A42F3" w:rsidRPr="001A42F3">
        <w:rPr>
          <w:rFonts w:ascii="Arial Nova Light" w:hAnsi="Arial Nova Light" w:cs="Arial"/>
        </w:rPr>
        <w:t>Bernal-Castillero, Director for International Affairs</w:t>
      </w:r>
      <w:r w:rsidR="001A42F3">
        <w:rPr>
          <w:rFonts w:ascii="Arial Nova Light" w:hAnsi="Arial Nova Light" w:cs="Arial"/>
        </w:rPr>
        <w:t>.</w:t>
      </w:r>
    </w:p>
    <w:p w14:paraId="65B6FBA2" w14:textId="5BB8BAB6" w:rsidR="003C7585" w:rsidRPr="009D287D" w:rsidRDefault="003C7585" w:rsidP="000368F9">
      <w:pPr>
        <w:spacing w:after="0" w:line="240" w:lineRule="auto"/>
        <w:textAlignment w:val="baseline"/>
        <w:rPr>
          <w:rFonts w:ascii="Arial Nova Light" w:eastAsia="Times New Roman" w:hAnsi="Arial Nova Light" w:cs="Arial"/>
          <w:lang w:eastAsia="en-GB"/>
        </w:rPr>
      </w:pPr>
    </w:p>
    <w:p w14:paraId="1E75ED25" w14:textId="096C63A6" w:rsidR="00207834" w:rsidRPr="00C3692B" w:rsidRDefault="003C7585" w:rsidP="00E778C2">
      <w:pPr>
        <w:pStyle w:val="Prrafodelista"/>
        <w:numPr>
          <w:ilvl w:val="0"/>
          <w:numId w:val="3"/>
        </w:numPr>
        <w:spacing w:before="240" w:line="276" w:lineRule="auto"/>
        <w:jc w:val="both"/>
        <w:textAlignment w:val="baseline"/>
        <w:rPr>
          <w:rFonts w:ascii="Arial Nova Light" w:eastAsia="Times New Roman" w:hAnsi="Arial Nova Light" w:cs="Arial"/>
          <w:lang w:eastAsia="en-GB"/>
        </w:rPr>
      </w:pPr>
      <w:r w:rsidRPr="00CD58C5">
        <w:rPr>
          <w:rFonts w:ascii="Arial Nova Light" w:eastAsia="Times New Roman" w:hAnsi="Arial Nova Light" w:cs="Arial"/>
          <w:b/>
          <w:bCs/>
          <w:lang w:eastAsia="en-GB"/>
        </w:rPr>
        <w:t xml:space="preserve">Welcome </w:t>
      </w:r>
      <w:r w:rsidR="008F6902" w:rsidRPr="00CD58C5">
        <w:rPr>
          <w:rFonts w:ascii="Arial Nova Light" w:eastAsia="Times New Roman" w:hAnsi="Arial Nova Light" w:cs="Arial"/>
          <w:b/>
          <w:bCs/>
          <w:lang w:eastAsia="en-GB"/>
        </w:rPr>
        <w:t xml:space="preserve">and </w:t>
      </w:r>
      <w:r w:rsidR="00AD1E8A" w:rsidRPr="00CD58C5">
        <w:rPr>
          <w:rFonts w:ascii="Arial Nova Light" w:eastAsia="Times New Roman" w:hAnsi="Arial Nova Light" w:cs="Arial"/>
          <w:b/>
          <w:bCs/>
          <w:lang w:eastAsia="en-GB"/>
        </w:rPr>
        <w:t xml:space="preserve">review of the agenda and </w:t>
      </w:r>
      <w:r w:rsidR="00305E86">
        <w:rPr>
          <w:rFonts w:ascii="Arial Nova Light" w:eastAsia="Times New Roman" w:hAnsi="Arial Nova Light" w:cs="Arial"/>
          <w:b/>
          <w:bCs/>
          <w:lang w:eastAsia="en-GB"/>
        </w:rPr>
        <w:t>80</w:t>
      </w:r>
      <w:r w:rsidR="00AD1E8A" w:rsidRPr="00CD58C5">
        <w:rPr>
          <w:rFonts w:ascii="Arial Nova Light" w:eastAsia="Times New Roman" w:hAnsi="Arial Nova Light" w:cs="Arial"/>
          <w:b/>
          <w:bCs/>
          <w:vertAlign w:val="superscript"/>
          <w:lang w:eastAsia="en-GB"/>
        </w:rPr>
        <w:t>th</w:t>
      </w:r>
      <w:r w:rsidR="00AD1E8A" w:rsidRPr="00CD58C5">
        <w:rPr>
          <w:rFonts w:ascii="Arial Nova Light" w:eastAsia="Times New Roman" w:hAnsi="Arial Nova Light" w:cs="Arial"/>
          <w:b/>
          <w:bCs/>
          <w:lang w:eastAsia="en-GB"/>
        </w:rPr>
        <w:t xml:space="preserve"> meeting action reviews.</w:t>
      </w:r>
    </w:p>
    <w:p w14:paraId="05CAC193" w14:textId="678C4EBF" w:rsidR="00207834" w:rsidRDefault="00207834" w:rsidP="00BB7F92">
      <w:pPr>
        <w:numPr>
          <w:ilvl w:val="0"/>
          <w:numId w:val="15"/>
        </w:numPr>
        <w:tabs>
          <w:tab w:val="num" w:pos="1440"/>
        </w:tabs>
        <w:spacing w:before="240" w:line="276" w:lineRule="auto"/>
        <w:ind w:left="568" w:hanging="284"/>
        <w:jc w:val="both"/>
        <w:rPr>
          <w:rFonts w:ascii="Arial Nova Light" w:eastAsia="Times New Roman" w:hAnsi="Arial Nova Light" w:cs="Arial"/>
          <w:lang w:eastAsia="en-GB"/>
        </w:rPr>
      </w:pPr>
      <w:r w:rsidRPr="00CD58C5">
        <w:rPr>
          <w:rFonts w:ascii="Arial Nova Light" w:eastAsia="Times New Roman" w:hAnsi="Arial Nova Light" w:cs="Arial"/>
          <w:lang w:eastAsia="en-GB"/>
        </w:rPr>
        <w:t>The meeting´s agenda was unanimously adopted without any amendments or objections</w:t>
      </w:r>
      <w:r w:rsidR="006A159F">
        <w:rPr>
          <w:rFonts w:ascii="Arial Nova Light" w:eastAsia="Times New Roman" w:hAnsi="Arial Nova Light" w:cs="Arial"/>
          <w:lang w:eastAsia="en-GB"/>
        </w:rPr>
        <w:t>.</w:t>
      </w:r>
    </w:p>
    <w:p w14:paraId="1FF85C0F" w14:textId="02CBFC24" w:rsidR="00305E86" w:rsidRDefault="00207834" w:rsidP="00BB7F92">
      <w:pPr>
        <w:numPr>
          <w:ilvl w:val="0"/>
          <w:numId w:val="15"/>
        </w:numPr>
        <w:tabs>
          <w:tab w:val="num" w:pos="1440"/>
        </w:tabs>
        <w:spacing w:before="240" w:line="276" w:lineRule="auto"/>
        <w:ind w:left="568" w:hanging="284"/>
        <w:jc w:val="both"/>
        <w:rPr>
          <w:rFonts w:ascii="Arial Nova Light" w:eastAsia="Times New Roman" w:hAnsi="Arial Nova Light" w:cs="Arial"/>
          <w:lang w:eastAsia="en-GB"/>
        </w:rPr>
      </w:pPr>
      <w:r w:rsidRPr="00C03FD9">
        <w:rPr>
          <w:rFonts w:ascii="Arial Nova Light" w:eastAsia="Times New Roman" w:hAnsi="Arial Nova Light" w:cs="Arial"/>
          <w:lang w:eastAsia="en-GB"/>
        </w:rPr>
        <w:t xml:space="preserve">The </w:t>
      </w:r>
      <w:r w:rsidR="00305E86" w:rsidRPr="00C03FD9">
        <w:rPr>
          <w:rFonts w:ascii="Arial Nova Light" w:eastAsia="Times New Roman" w:hAnsi="Arial Nova Light" w:cs="Arial"/>
          <w:lang w:eastAsia="en-GB"/>
        </w:rPr>
        <w:t>80</w:t>
      </w:r>
      <w:r w:rsidRPr="00C03FD9">
        <w:rPr>
          <w:rFonts w:ascii="Arial Nova Light" w:eastAsia="Times New Roman" w:hAnsi="Arial Nova Light" w:cs="Arial"/>
          <w:lang w:eastAsia="en-GB"/>
        </w:rPr>
        <w:t>th meeting minutes were unanimously adopted</w:t>
      </w:r>
      <w:r w:rsidR="00C03FD9">
        <w:rPr>
          <w:rFonts w:ascii="Arial Nova Light" w:eastAsia="Times New Roman" w:hAnsi="Arial Nova Light" w:cs="Arial"/>
          <w:lang w:eastAsia="en-GB"/>
        </w:rPr>
        <w:t xml:space="preserve">. </w:t>
      </w:r>
      <w:r w:rsidR="00C03FD9" w:rsidRPr="00C03FD9">
        <w:rPr>
          <w:rFonts w:ascii="Arial Nova Light" w:eastAsia="Times New Roman" w:hAnsi="Arial Nova Light" w:cs="Arial"/>
          <w:lang w:eastAsia="en-GB"/>
        </w:rPr>
        <w:t xml:space="preserve">Commissioner Alexander White's comment regarding a misspelled name was </w:t>
      </w:r>
      <w:proofErr w:type="gramStart"/>
      <w:r w:rsidR="00C03FD9" w:rsidRPr="00C03FD9">
        <w:rPr>
          <w:rFonts w:ascii="Arial Nova Light" w:eastAsia="Times New Roman" w:hAnsi="Arial Nova Light" w:cs="Arial"/>
          <w:lang w:eastAsia="en-GB"/>
        </w:rPr>
        <w:t>duly noted</w:t>
      </w:r>
      <w:proofErr w:type="gramEnd"/>
      <w:r w:rsidR="00C03FD9" w:rsidRPr="00C03FD9">
        <w:rPr>
          <w:rFonts w:ascii="Arial Nova Light" w:eastAsia="Times New Roman" w:hAnsi="Arial Nova Light" w:cs="Arial"/>
          <w:lang w:eastAsia="en-GB"/>
        </w:rPr>
        <w:t xml:space="preserve"> and incorporated. </w:t>
      </w:r>
    </w:p>
    <w:p w14:paraId="7F042139" w14:textId="553E1C08" w:rsidR="003B488C" w:rsidRDefault="00451271" w:rsidP="00E778C2">
      <w:pPr>
        <w:pStyle w:val="Prrafodelista"/>
        <w:numPr>
          <w:ilvl w:val="0"/>
          <w:numId w:val="3"/>
        </w:numPr>
        <w:spacing w:before="240" w:line="276" w:lineRule="auto"/>
        <w:rPr>
          <w:rFonts w:ascii="Arial Nova Light" w:eastAsia="Times New Roman" w:hAnsi="Arial Nova Light" w:cs="Arial"/>
          <w:b/>
          <w:bCs/>
          <w:lang w:eastAsia="en-GB"/>
        </w:rPr>
      </w:pPr>
      <w:r w:rsidRPr="00CD58C5">
        <w:rPr>
          <w:rFonts w:ascii="Arial Nova Light" w:eastAsia="Times New Roman" w:hAnsi="Arial Nova Light" w:cs="Arial"/>
          <w:b/>
          <w:bCs/>
          <w:lang w:eastAsia="en-GB"/>
        </w:rPr>
        <w:t xml:space="preserve">Presentation </w:t>
      </w:r>
      <w:r w:rsidR="006A159F">
        <w:rPr>
          <w:rFonts w:ascii="Arial Nova Light" w:eastAsia="Times New Roman" w:hAnsi="Arial Nova Light" w:cs="Arial"/>
          <w:b/>
          <w:bCs/>
          <w:lang w:eastAsia="en-GB"/>
        </w:rPr>
        <w:t>on Jersey Advancements as the Host for the 46</w:t>
      </w:r>
      <w:r w:rsidR="006A159F" w:rsidRPr="006A159F">
        <w:rPr>
          <w:rFonts w:ascii="Arial Nova Light" w:eastAsia="Times New Roman" w:hAnsi="Arial Nova Light" w:cs="Arial"/>
          <w:b/>
          <w:bCs/>
          <w:vertAlign w:val="superscript"/>
          <w:lang w:eastAsia="en-GB"/>
        </w:rPr>
        <w:t>th</w:t>
      </w:r>
      <w:r w:rsidR="006A159F">
        <w:rPr>
          <w:rFonts w:ascii="Arial Nova Light" w:eastAsia="Times New Roman" w:hAnsi="Arial Nova Light" w:cs="Arial"/>
          <w:b/>
          <w:bCs/>
          <w:lang w:eastAsia="en-GB"/>
        </w:rPr>
        <w:t xml:space="preserve"> GPA 2024</w:t>
      </w:r>
      <w:r w:rsidR="007E61EB" w:rsidRPr="00CD58C5">
        <w:rPr>
          <w:rFonts w:ascii="Arial Nova Light" w:eastAsia="Times New Roman" w:hAnsi="Arial Nova Light" w:cs="Arial"/>
          <w:b/>
          <w:bCs/>
          <w:lang w:eastAsia="en-GB"/>
        </w:rPr>
        <w:t>.</w:t>
      </w:r>
    </w:p>
    <w:p w14:paraId="41042ED7" w14:textId="5F49F989" w:rsidR="00A6445C" w:rsidRDefault="00A6445C" w:rsidP="00BB7F92">
      <w:pPr>
        <w:numPr>
          <w:ilvl w:val="0"/>
          <w:numId w:val="15"/>
        </w:numPr>
        <w:spacing w:before="240" w:line="276" w:lineRule="auto"/>
        <w:ind w:left="568" w:hanging="284"/>
        <w:jc w:val="both"/>
        <w:rPr>
          <w:rFonts w:ascii="Arial Nova Light" w:eastAsia="Times New Roman" w:hAnsi="Arial Nova Light" w:cs="Arial"/>
          <w:lang w:val="en-US"/>
        </w:rPr>
      </w:pPr>
      <w:r w:rsidRPr="00887A94">
        <w:rPr>
          <w:rFonts w:ascii="Arial Nova Light" w:eastAsia="Times New Roman" w:hAnsi="Arial Nova Light" w:cs="Arial"/>
          <w:lang w:val="en-US"/>
        </w:rPr>
        <w:t>Commissioner Paul Vane highlighted the developments for the 46</w:t>
      </w:r>
      <w:r w:rsidRPr="00887A94">
        <w:rPr>
          <w:rFonts w:ascii="Arial Nova Light" w:eastAsia="Times New Roman" w:hAnsi="Arial Nova Light" w:cs="Arial"/>
          <w:vertAlign w:val="superscript"/>
          <w:lang w:val="en-US"/>
        </w:rPr>
        <w:t>th</w:t>
      </w:r>
      <w:r w:rsidRPr="00887A94">
        <w:rPr>
          <w:rFonts w:ascii="Arial Nova Light" w:eastAsia="Times New Roman" w:hAnsi="Arial Nova Light" w:cs="Arial"/>
          <w:lang w:val="en-US"/>
        </w:rPr>
        <w:t xml:space="preserve"> GPA Session. </w:t>
      </w:r>
      <w:r w:rsidR="005C17A4">
        <w:rPr>
          <w:rFonts w:ascii="Arial Nova Light" w:eastAsia="Times New Roman" w:hAnsi="Arial Nova Light" w:cs="Arial"/>
          <w:lang w:val="en-US"/>
        </w:rPr>
        <w:t>A</w:t>
      </w:r>
      <w:r w:rsidRPr="00887A94">
        <w:rPr>
          <w:rFonts w:ascii="Arial Nova Light" w:eastAsia="Times New Roman" w:hAnsi="Arial Nova Light" w:cs="Arial"/>
          <w:lang w:val="en-US"/>
        </w:rPr>
        <w:t xml:space="preserve"> draft program was shared for collaborative review. The Open Session </w:t>
      </w:r>
      <w:r w:rsidR="005C17A4">
        <w:rPr>
          <w:rFonts w:ascii="Arial Nova Light" w:eastAsia="Times New Roman" w:hAnsi="Arial Nova Light" w:cs="Arial"/>
          <w:lang w:val="en-US"/>
        </w:rPr>
        <w:t>a</w:t>
      </w:r>
      <w:r w:rsidRPr="00887A94">
        <w:rPr>
          <w:rFonts w:ascii="Arial Nova Light" w:eastAsia="Times New Roman" w:hAnsi="Arial Nova Light" w:cs="Arial"/>
          <w:lang w:val="en-US"/>
        </w:rPr>
        <w:t>genda is nearly finalized, with speaker arrangements ongoing.</w:t>
      </w:r>
      <w:r w:rsidR="00887A94">
        <w:rPr>
          <w:rFonts w:ascii="Arial Nova Light" w:eastAsia="Times New Roman" w:hAnsi="Arial Nova Light" w:cs="Arial"/>
          <w:lang w:val="en-US"/>
        </w:rPr>
        <w:t xml:space="preserve"> </w:t>
      </w:r>
      <w:r w:rsidRPr="00887A94">
        <w:rPr>
          <w:rFonts w:ascii="Arial Nova Light" w:eastAsia="Times New Roman" w:hAnsi="Arial Nova Light" w:cs="Arial"/>
          <w:lang w:val="en-US"/>
        </w:rPr>
        <w:t>The session starts Monday afternoon with side meetings/events and an informal welcome reception in the evening. Tuesday's program includes keynotes, panels, and debates focused on AI and related themes.</w:t>
      </w:r>
    </w:p>
    <w:p w14:paraId="1D96D4A2" w14:textId="4A6A7906" w:rsidR="00A6445C" w:rsidRDefault="00A6445C" w:rsidP="00BB7F92">
      <w:pPr>
        <w:numPr>
          <w:ilvl w:val="0"/>
          <w:numId w:val="15"/>
        </w:numPr>
        <w:spacing w:before="240" w:line="276" w:lineRule="auto"/>
        <w:ind w:left="568" w:hanging="284"/>
        <w:jc w:val="both"/>
        <w:rPr>
          <w:rFonts w:ascii="Arial Nova Light" w:eastAsia="Times New Roman" w:hAnsi="Arial Nova Light" w:cs="Arial"/>
          <w:lang w:val="en-US"/>
        </w:rPr>
      </w:pPr>
      <w:r w:rsidRPr="00A6445C">
        <w:rPr>
          <w:rFonts w:ascii="Arial Nova Light" w:eastAsia="Times New Roman" w:hAnsi="Arial Nova Light" w:cs="Arial"/>
          <w:lang w:val="en-US"/>
        </w:rPr>
        <w:t>Sessions cover individual perspectives, regulatory challenges, international issues, and cultural topics like indigenous data protection. Wednesday features discussions on privacy rights, education, and innovative data stewardship frameworks. The day concludes with a keynote, closing remarks, and preparations for the GPA awards ceremony.</w:t>
      </w:r>
    </w:p>
    <w:p w14:paraId="49ED4D51" w14:textId="77777777" w:rsidR="001833F8" w:rsidRDefault="001833F8" w:rsidP="00E778C2">
      <w:pPr>
        <w:pStyle w:val="Prrafodelista"/>
        <w:spacing w:before="240"/>
        <w:rPr>
          <w:rFonts w:ascii="Arial Nova Light" w:eastAsia="Times New Roman" w:hAnsi="Arial Nova Light" w:cs="Arial"/>
          <w:lang w:val="en-US"/>
        </w:rPr>
      </w:pPr>
    </w:p>
    <w:p w14:paraId="3A40A3E6" w14:textId="2FBBEA94" w:rsidR="00A6445C" w:rsidRDefault="00A6445C" w:rsidP="00E778C2">
      <w:pPr>
        <w:numPr>
          <w:ilvl w:val="0"/>
          <w:numId w:val="15"/>
        </w:numPr>
        <w:spacing w:before="240" w:line="276" w:lineRule="auto"/>
        <w:ind w:left="567" w:hanging="284"/>
        <w:jc w:val="both"/>
        <w:rPr>
          <w:rFonts w:ascii="Arial Nova Light" w:eastAsia="Times New Roman" w:hAnsi="Arial Nova Light" w:cs="Arial"/>
          <w:lang w:val="en-US"/>
        </w:rPr>
      </w:pPr>
      <w:r w:rsidRPr="00A6445C">
        <w:rPr>
          <w:rFonts w:ascii="Arial Nova Light" w:eastAsia="Times New Roman" w:hAnsi="Arial Nova Light" w:cs="Arial"/>
          <w:lang w:val="en-US"/>
        </w:rPr>
        <w:t>Sponsorship from tech</w:t>
      </w:r>
      <w:r>
        <w:rPr>
          <w:rFonts w:ascii="Arial Nova Light" w:eastAsia="Times New Roman" w:hAnsi="Arial Nova Light" w:cs="Arial"/>
          <w:lang w:val="en-US"/>
        </w:rPr>
        <w:t>nology</w:t>
      </w:r>
      <w:r w:rsidRPr="00A6445C">
        <w:rPr>
          <w:rFonts w:ascii="Arial Nova Light" w:eastAsia="Times New Roman" w:hAnsi="Arial Nova Light" w:cs="Arial"/>
          <w:lang w:val="en-US"/>
        </w:rPr>
        <w:t>, pharma</w:t>
      </w:r>
      <w:r>
        <w:rPr>
          <w:rFonts w:ascii="Arial Nova Light" w:eastAsia="Times New Roman" w:hAnsi="Arial Nova Light" w:cs="Arial"/>
          <w:lang w:val="en-US"/>
        </w:rPr>
        <w:t>ceutical</w:t>
      </w:r>
      <w:r w:rsidRPr="00A6445C">
        <w:rPr>
          <w:rFonts w:ascii="Arial Nova Light" w:eastAsia="Times New Roman" w:hAnsi="Arial Nova Light" w:cs="Arial"/>
          <w:lang w:val="en-US"/>
        </w:rPr>
        <w:t xml:space="preserve">, and local sectors is progressing well. The </w:t>
      </w:r>
      <w:r>
        <w:rPr>
          <w:rFonts w:ascii="Arial Nova Light" w:eastAsia="Times New Roman" w:hAnsi="Arial Nova Light" w:cs="Arial"/>
          <w:lang w:val="en-US"/>
        </w:rPr>
        <w:t>Executive C</w:t>
      </w:r>
      <w:r w:rsidRPr="00A6445C">
        <w:rPr>
          <w:rFonts w:ascii="Arial Nova Light" w:eastAsia="Times New Roman" w:hAnsi="Arial Nova Light" w:cs="Arial"/>
          <w:lang w:val="en-US"/>
        </w:rPr>
        <w:t>ommittee was encouraged to suggest speakers for remaining program slots.</w:t>
      </w:r>
    </w:p>
    <w:p w14:paraId="4A3EC153" w14:textId="20462854" w:rsidR="00A6445C" w:rsidRDefault="00DF4BDB" w:rsidP="00E778C2">
      <w:pPr>
        <w:numPr>
          <w:ilvl w:val="0"/>
          <w:numId w:val="15"/>
        </w:numPr>
        <w:spacing w:before="240" w:line="276" w:lineRule="auto"/>
        <w:ind w:left="568" w:hanging="284"/>
        <w:jc w:val="both"/>
        <w:rPr>
          <w:rFonts w:ascii="Arial Nova Light" w:eastAsia="Times New Roman" w:hAnsi="Arial Nova Light" w:cs="Arial"/>
          <w:lang w:val="en-US"/>
        </w:rPr>
      </w:pPr>
      <w:r>
        <w:rPr>
          <w:rFonts w:ascii="Arial Nova Light" w:eastAsia="Times New Roman" w:hAnsi="Arial Nova Light" w:cs="Arial"/>
          <w:lang w:val="en-US"/>
        </w:rPr>
        <w:t xml:space="preserve">Chairman </w:t>
      </w:r>
      <w:r w:rsidRPr="00F54B72">
        <w:rPr>
          <w:rFonts w:ascii="Arial Nova Light" w:hAnsi="Arial Nova Light" w:cs="Arial"/>
          <w:color w:val="000000"/>
          <w:lang w:val="en-US"/>
        </w:rPr>
        <w:t xml:space="preserve">Ventsislav </w:t>
      </w:r>
      <w:proofErr w:type="spellStart"/>
      <w:r w:rsidRPr="00F54B72">
        <w:rPr>
          <w:rFonts w:ascii="Arial Nova Light" w:hAnsi="Arial Nova Light" w:cs="Arial"/>
          <w:color w:val="000000"/>
          <w:lang w:val="en-US"/>
        </w:rPr>
        <w:t>Karadjov</w:t>
      </w:r>
      <w:proofErr w:type="spellEnd"/>
      <w:r>
        <w:rPr>
          <w:rFonts w:ascii="Arial Nova Light" w:hAnsi="Arial Nova Light" w:cs="Arial"/>
          <w:color w:val="000000"/>
          <w:lang w:val="en-US"/>
        </w:rPr>
        <w:t xml:space="preserve"> thanked the a</w:t>
      </w:r>
      <w:r w:rsidRPr="00DF4BDB">
        <w:rPr>
          <w:rFonts w:ascii="Arial Nova Light" w:hAnsi="Arial Nova Light" w:cs="Arial"/>
          <w:color w:val="000000"/>
          <w:lang w:val="en-US"/>
        </w:rPr>
        <w:t>mbitious and well-organized program</w:t>
      </w:r>
      <w:r>
        <w:rPr>
          <w:rFonts w:ascii="Arial Nova Light" w:hAnsi="Arial Nova Light" w:cs="Arial"/>
          <w:color w:val="000000"/>
          <w:lang w:val="en-US"/>
        </w:rPr>
        <w:t xml:space="preserve"> and</w:t>
      </w:r>
      <w:r w:rsidRPr="00DF4BDB">
        <w:t xml:space="preserve"> </w:t>
      </w:r>
      <w:r w:rsidRPr="00DF4BDB">
        <w:rPr>
          <w:rFonts w:ascii="Arial Nova Light" w:eastAsia="Times New Roman" w:hAnsi="Arial Nova Light" w:cs="Arial"/>
          <w:lang w:val="en-US"/>
        </w:rPr>
        <w:t xml:space="preserve">raised a concern regarding the participation of public sector participants in the </w:t>
      </w:r>
      <w:r w:rsidR="005C17A4">
        <w:rPr>
          <w:rFonts w:ascii="Arial Nova Light" w:eastAsia="Times New Roman" w:hAnsi="Arial Nova Light" w:cs="Arial"/>
          <w:lang w:val="en-US"/>
        </w:rPr>
        <w:t>a</w:t>
      </w:r>
      <w:r w:rsidRPr="00DF4BDB">
        <w:rPr>
          <w:rFonts w:ascii="Arial Nova Light" w:eastAsia="Times New Roman" w:hAnsi="Arial Nova Light" w:cs="Arial"/>
          <w:lang w:val="en-US"/>
        </w:rPr>
        <w:t xml:space="preserve">genda. Referring to recent discussions at the European Data Protection Board in Brussels, highlighted public sector concerns about registration fees. The difference between fees for public and private sectors was noted along with considerations about the value of remote participation for public sector representatives. </w:t>
      </w:r>
      <w:r>
        <w:rPr>
          <w:rFonts w:ascii="Arial Nova Light" w:eastAsia="Times New Roman" w:hAnsi="Arial Nova Light" w:cs="Arial"/>
          <w:lang w:val="en-US"/>
        </w:rPr>
        <w:t xml:space="preserve">Chairman </w:t>
      </w:r>
      <w:r w:rsidRPr="00F54B72">
        <w:rPr>
          <w:rFonts w:ascii="Arial Nova Light" w:hAnsi="Arial Nova Light" w:cs="Arial"/>
          <w:color w:val="000000"/>
          <w:lang w:val="en-US"/>
        </w:rPr>
        <w:t xml:space="preserve">Ventsislav </w:t>
      </w:r>
      <w:proofErr w:type="spellStart"/>
      <w:r w:rsidRPr="00F54B72">
        <w:rPr>
          <w:rFonts w:ascii="Arial Nova Light" w:hAnsi="Arial Nova Light" w:cs="Arial"/>
          <w:color w:val="000000"/>
          <w:lang w:val="en-US"/>
        </w:rPr>
        <w:t>Karadjov</w:t>
      </w:r>
      <w:proofErr w:type="spellEnd"/>
      <w:r>
        <w:rPr>
          <w:rFonts w:ascii="Arial Nova Light" w:hAnsi="Arial Nova Light" w:cs="Arial"/>
          <w:color w:val="000000"/>
          <w:lang w:val="en-US"/>
        </w:rPr>
        <w:t xml:space="preserve"> </w:t>
      </w:r>
      <w:r w:rsidRPr="00DF4BDB">
        <w:rPr>
          <w:rFonts w:ascii="Arial Nova Light" w:eastAsia="Times New Roman" w:hAnsi="Arial Nova Light" w:cs="Arial"/>
          <w:lang w:val="en-US"/>
        </w:rPr>
        <w:t>emphasized the importance of public sector involvement in strategic discussions and proposed revisiting participation fees to enhance inclusivity and engagement.</w:t>
      </w:r>
    </w:p>
    <w:p w14:paraId="0CBA2792" w14:textId="59D54A81" w:rsidR="004B5A2D" w:rsidRDefault="004B5A2D" w:rsidP="00E778C2">
      <w:pPr>
        <w:numPr>
          <w:ilvl w:val="0"/>
          <w:numId w:val="15"/>
        </w:numPr>
        <w:spacing w:before="240" w:line="276" w:lineRule="auto"/>
        <w:ind w:left="567" w:hanging="284"/>
        <w:jc w:val="both"/>
        <w:rPr>
          <w:rFonts w:ascii="Arial Nova Light" w:eastAsia="Times New Roman" w:hAnsi="Arial Nova Light" w:cs="Arial"/>
          <w:lang w:val="en-US"/>
        </w:rPr>
      </w:pPr>
      <w:r>
        <w:rPr>
          <w:rFonts w:ascii="Arial Nova Light" w:eastAsia="Times New Roman" w:hAnsi="Arial Nova Light" w:cs="Arial"/>
          <w:lang w:val="en-US"/>
        </w:rPr>
        <w:t>R</w:t>
      </w:r>
      <w:r w:rsidRPr="004B5A2D">
        <w:rPr>
          <w:rFonts w:ascii="Arial Nova Light" w:eastAsia="Times New Roman" w:hAnsi="Arial Nova Light" w:cs="Arial"/>
          <w:lang w:val="en-US"/>
        </w:rPr>
        <w:t xml:space="preserve">egarding the </w:t>
      </w:r>
      <w:r>
        <w:rPr>
          <w:rFonts w:ascii="Arial Nova Light" w:eastAsia="Times New Roman" w:hAnsi="Arial Nova Light" w:cs="Arial"/>
          <w:lang w:val="en-US"/>
        </w:rPr>
        <w:t>A</w:t>
      </w:r>
      <w:r w:rsidRPr="004B5A2D">
        <w:rPr>
          <w:rFonts w:ascii="Arial Nova Light" w:eastAsia="Times New Roman" w:hAnsi="Arial Nova Light" w:cs="Arial"/>
          <w:lang w:val="en-US"/>
        </w:rPr>
        <w:t xml:space="preserve">genda's public sector representation, </w:t>
      </w:r>
      <w:r>
        <w:rPr>
          <w:rFonts w:ascii="Arial Nova Light" w:eastAsia="Times New Roman" w:hAnsi="Arial Nova Light" w:cs="Arial"/>
          <w:lang w:val="en-US"/>
        </w:rPr>
        <w:t xml:space="preserve">Commissioner </w:t>
      </w:r>
      <w:r w:rsidRPr="004B5A2D">
        <w:rPr>
          <w:rFonts w:ascii="Arial Nova Light" w:eastAsia="Times New Roman" w:hAnsi="Arial Nova Light" w:cs="Arial"/>
          <w:lang w:val="en-US"/>
        </w:rPr>
        <w:t>Paul Vane clarif</w:t>
      </w:r>
      <w:r>
        <w:rPr>
          <w:rFonts w:ascii="Arial Nova Light" w:eastAsia="Times New Roman" w:hAnsi="Arial Nova Light" w:cs="Arial"/>
          <w:lang w:val="en-US"/>
        </w:rPr>
        <w:t xml:space="preserve">ied that it </w:t>
      </w:r>
      <w:r w:rsidRPr="004B5A2D">
        <w:rPr>
          <w:rFonts w:ascii="Arial Nova Light" w:eastAsia="Times New Roman" w:hAnsi="Arial Nova Light" w:cs="Arial"/>
          <w:lang w:val="en-US"/>
        </w:rPr>
        <w:t xml:space="preserve">includes data protection authorities. Efforts are ongoing to finalize speakers, ensuring a diverse range across the AI theme for both sectors. </w:t>
      </w:r>
      <w:r>
        <w:rPr>
          <w:rFonts w:ascii="Arial Nova Light" w:eastAsia="Times New Roman" w:hAnsi="Arial Nova Light" w:cs="Arial"/>
          <w:lang w:val="en-US"/>
        </w:rPr>
        <w:t>T</w:t>
      </w:r>
      <w:r w:rsidRPr="004B5A2D">
        <w:rPr>
          <w:rFonts w:ascii="Arial Nova Light" w:eastAsia="Times New Roman" w:hAnsi="Arial Nova Light" w:cs="Arial"/>
          <w:lang w:val="en-US"/>
        </w:rPr>
        <w:t>he need for balanced representation in terms of diversity and geographic perspective</w:t>
      </w:r>
      <w:r>
        <w:rPr>
          <w:rFonts w:ascii="Arial Nova Light" w:eastAsia="Times New Roman" w:hAnsi="Arial Nova Light" w:cs="Arial"/>
          <w:lang w:val="en-US"/>
        </w:rPr>
        <w:t xml:space="preserve"> was emphasized. </w:t>
      </w:r>
    </w:p>
    <w:p w14:paraId="29BE6255" w14:textId="7D83EB67" w:rsidR="00C56A85" w:rsidRPr="005C17A4" w:rsidRDefault="004B5A2D" w:rsidP="00334B64">
      <w:pPr>
        <w:numPr>
          <w:ilvl w:val="0"/>
          <w:numId w:val="15"/>
        </w:numPr>
        <w:spacing w:before="240" w:line="276" w:lineRule="auto"/>
        <w:ind w:left="567" w:hanging="284"/>
        <w:jc w:val="both"/>
        <w:rPr>
          <w:rFonts w:ascii="Arial Nova Light" w:eastAsia="Times New Roman" w:hAnsi="Arial Nova Light" w:cs="Arial"/>
          <w:lang w:val="en-US"/>
        </w:rPr>
      </w:pPr>
      <w:r w:rsidRPr="005C17A4">
        <w:rPr>
          <w:rFonts w:ascii="Arial Nova Light" w:eastAsia="Times New Roman" w:hAnsi="Arial Nova Light" w:cs="Arial"/>
          <w:lang w:val="en-US"/>
        </w:rPr>
        <w:t xml:space="preserve">Regarding registration fees, </w:t>
      </w:r>
      <w:r w:rsidR="00C56A85" w:rsidRPr="005C17A4">
        <w:rPr>
          <w:rFonts w:ascii="Arial Nova Light" w:eastAsia="Times New Roman" w:hAnsi="Arial Nova Light" w:cs="Arial"/>
          <w:lang w:val="en-US"/>
        </w:rPr>
        <w:t xml:space="preserve">Commissioner </w:t>
      </w:r>
      <w:r w:rsidRPr="005C17A4">
        <w:rPr>
          <w:rFonts w:ascii="Arial Nova Light" w:eastAsia="Times New Roman" w:hAnsi="Arial Nova Light" w:cs="Arial"/>
          <w:lang w:val="en-US"/>
        </w:rPr>
        <w:t xml:space="preserve">Paul </w:t>
      </w:r>
      <w:r w:rsidR="00C56A85" w:rsidRPr="005C17A4">
        <w:rPr>
          <w:rFonts w:ascii="Arial Nova Light" w:eastAsia="Times New Roman" w:hAnsi="Arial Nova Light" w:cs="Arial"/>
          <w:lang w:val="en-US"/>
        </w:rPr>
        <w:t xml:space="preserve">Vane </w:t>
      </w:r>
      <w:r w:rsidRPr="005C17A4">
        <w:rPr>
          <w:rFonts w:ascii="Arial Nova Light" w:eastAsia="Times New Roman" w:hAnsi="Arial Nova Light" w:cs="Arial"/>
          <w:lang w:val="en-US"/>
        </w:rPr>
        <w:t xml:space="preserve">noted a thorough evaluation based on past GPA and other conference models. The </w:t>
      </w:r>
      <w:r w:rsidR="00C56A85" w:rsidRPr="005C17A4">
        <w:rPr>
          <w:rFonts w:ascii="Arial Nova Light" w:eastAsia="Times New Roman" w:hAnsi="Arial Nova Light" w:cs="Arial"/>
          <w:lang w:val="en-US"/>
        </w:rPr>
        <w:t>Executive Committee</w:t>
      </w:r>
      <w:r w:rsidRPr="005C17A4">
        <w:rPr>
          <w:rFonts w:ascii="Arial Nova Light" w:eastAsia="Times New Roman" w:hAnsi="Arial Nova Light" w:cs="Arial"/>
          <w:lang w:val="en-US"/>
        </w:rPr>
        <w:t xml:space="preserve"> aims to balance affordability and inclusivity, considering concerns from European authorities about attendance costs.</w:t>
      </w:r>
      <w:r w:rsidR="005C17A4" w:rsidRPr="005C17A4">
        <w:rPr>
          <w:rFonts w:ascii="Arial Nova Light" w:eastAsia="Times New Roman" w:hAnsi="Arial Nova Light" w:cs="Arial"/>
          <w:lang w:val="en-US"/>
        </w:rPr>
        <w:t xml:space="preserve"> </w:t>
      </w:r>
      <w:r w:rsidR="00C56A85" w:rsidRPr="005C17A4">
        <w:rPr>
          <w:rFonts w:ascii="Arial Nova Light" w:eastAsia="Times New Roman" w:hAnsi="Arial Nova Light" w:cs="Arial"/>
          <w:lang w:val="en-US"/>
        </w:rPr>
        <w:t>The Chair suggested considering the comment raised</w:t>
      </w:r>
      <w:r w:rsidR="00C03FD9" w:rsidRPr="005C17A4">
        <w:rPr>
          <w:rFonts w:ascii="Arial Nova Light" w:eastAsia="Times New Roman" w:hAnsi="Arial Nova Light" w:cs="Arial"/>
          <w:lang w:val="en-US"/>
        </w:rPr>
        <w:t xml:space="preserve">, </w:t>
      </w:r>
      <w:r w:rsidR="00C56A85" w:rsidRPr="005C17A4">
        <w:rPr>
          <w:rFonts w:ascii="Arial Nova Light" w:eastAsia="Times New Roman" w:hAnsi="Arial Nova Light" w:cs="Arial"/>
          <w:lang w:val="en-US"/>
        </w:rPr>
        <w:t>after the agenda presentation</w:t>
      </w:r>
      <w:r w:rsidR="00C03FD9" w:rsidRPr="005C17A4">
        <w:rPr>
          <w:rFonts w:ascii="Arial Nova Light" w:eastAsia="Times New Roman" w:hAnsi="Arial Nova Light" w:cs="Arial"/>
          <w:lang w:val="en-US"/>
        </w:rPr>
        <w:t>,</w:t>
      </w:r>
      <w:r w:rsidR="00C56A85" w:rsidRPr="005C17A4">
        <w:rPr>
          <w:rFonts w:ascii="Arial Nova Light" w:eastAsia="Times New Roman" w:hAnsi="Arial Nova Light" w:cs="Arial"/>
          <w:lang w:val="en-US"/>
        </w:rPr>
        <w:t xml:space="preserve"> for future discussion.</w:t>
      </w:r>
    </w:p>
    <w:p w14:paraId="1E87E50C" w14:textId="13F93C67" w:rsidR="00C3692B" w:rsidRDefault="00C3692B" w:rsidP="00E778C2">
      <w:pPr>
        <w:pStyle w:val="Prrafodelista"/>
        <w:numPr>
          <w:ilvl w:val="0"/>
          <w:numId w:val="3"/>
        </w:numPr>
        <w:spacing w:before="240" w:line="276" w:lineRule="auto"/>
        <w:textAlignment w:val="baseline"/>
        <w:rPr>
          <w:rFonts w:ascii="Arial Nova Light" w:eastAsia="Times New Roman" w:hAnsi="Arial Nova Light" w:cs="Arial"/>
          <w:b/>
          <w:bCs/>
          <w:lang w:eastAsia="en-GB"/>
        </w:rPr>
      </w:pPr>
      <w:r w:rsidRPr="00C3692B">
        <w:rPr>
          <w:rFonts w:ascii="Arial Nova Light" w:eastAsia="Times New Roman" w:hAnsi="Arial Nova Light" w:cs="Arial"/>
          <w:b/>
          <w:bCs/>
          <w:lang w:eastAsia="en-GB"/>
        </w:rPr>
        <w:t xml:space="preserve">Presentation of the update of the GPA Timetable for Resolutions 2024 </w:t>
      </w:r>
    </w:p>
    <w:p w14:paraId="5008626B" w14:textId="1A31EC89" w:rsidR="00C3692B" w:rsidRPr="00C3692B" w:rsidRDefault="00C3692B" w:rsidP="00E778C2">
      <w:pPr>
        <w:numPr>
          <w:ilvl w:val="0"/>
          <w:numId w:val="15"/>
        </w:numPr>
        <w:spacing w:before="240" w:line="276" w:lineRule="auto"/>
        <w:ind w:left="567" w:hanging="284"/>
        <w:jc w:val="both"/>
        <w:rPr>
          <w:rFonts w:ascii="Arial Nova Light" w:eastAsia="Times New Roman" w:hAnsi="Arial Nova Light" w:cs="Arial"/>
          <w:lang w:val="en-US"/>
        </w:rPr>
      </w:pPr>
      <w:r w:rsidRPr="00C3692B">
        <w:rPr>
          <w:rFonts w:ascii="Arial Nova Light" w:eastAsia="Times New Roman" w:hAnsi="Arial Nova Light" w:cs="Arial"/>
          <w:lang w:val="en-US"/>
        </w:rPr>
        <w:t>The Chair presented the updated Resolutions timetable. Changes requested by GPA members to extend the resolution submission deadline required modifications to the March Executive Committee-approved timetable, which had been previously shared with GPA members.</w:t>
      </w:r>
    </w:p>
    <w:p w14:paraId="5B8EEF31" w14:textId="4052C422" w:rsidR="00C3692B" w:rsidRPr="00E778C2" w:rsidRDefault="00C3692B" w:rsidP="00E778C2">
      <w:pPr>
        <w:numPr>
          <w:ilvl w:val="0"/>
          <w:numId w:val="15"/>
        </w:numPr>
        <w:spacing w:before="240" w:line="276" w:lineRule="auto"/>
        <w:ind w:left="567" w:hanging="284"/>
        <w:jc w:val="both"/>
        <w:rPr>
          <w:rFonts w:ascii="Arial Nova Light" w:eastAsia="Times New Roman" w:hAnsi="Arial Nova Light" w:cs="Arial"/>
          <w:lang w:val="en-US"/>
        </w:rPr>
      </w:pPr>
      <w:r w:rsidRPr="00C3692B">
        <w:rPr>
          <w:rFonts w:ascii="Arial Nova Light" w:eastAsia="Times New Roman" w:hAnsi="Arial Nova Light" w:cs="Arial"/>
          <w:lang w:val="en-US"/>
        </w:rPr>
        <w:t>The deadline for resolution submissions has been moved to late June, shifting the first and second member consultations to July from their original June schedule.</w:t>
      </w:r>
    </w:p>
    <w:p w14:paraId="423B35ED" w14:textId="2EB0497D" w:rsidR="006748D9" w:rsidRPr="00E778C2" w:rsidRDefault="006748D9" w:rsidP="00E778C2">
      <w:pPr>
        <w:numPr>
          <w:ilvl w:val="0"/>
          <w:numId w:val="15"/>
        </w:numPr>
        <w:spacing w:before="240" w:line="276" w:lineRule="auto"/>
        <w:ind w:left="567" w:hanging="284"/>
        <w:jc w:val="both"/>
        <w:rPr>
          <w:rFonts w:ascii="Arial Nova Light" w:eastAsia="Times New Roman" w:hAnsi="Arial Nova Light" w:cs="Arial"/>
          <w:lang w:val="en-US"/>
        </w:rPr>
      </w:pPr>
      <w:r>
        <w:rPr>
          <w:rFonts w:ascii="Arial Nova Light" w:eastAsia="Times New Roman" w:hAnsi="Arial Nova Light" w:cs="Arial"/>
          <w:lang w:val="en-US"/>
        </w:rPr>
        <w:t xml:space="preserve">Commissioner Paul Vane </w:t>
      </w:r>
      <w:r w:rsidRPr="006748D9">
        <w:rPr>
          <w:rFonts w:ascii="Arial Nova Light" w:eastAsia="Times New Roman" w:hAnsi="Arial Nova Light" w:cs="Arial"/>
          <w:lang w:val="en-US"/>
        </w:rPr>
        <w:t>noted that several European data protection authorities will be largely closed during July, with many senior decision-makers on holiday until late August. Consequently, requests have been received to extend the comment deadline until early September to accommodate sufficient time for thoughtful feedback.</w:t>
      </w:r>
    </w:p>
    <w:p w14:paraId="3C0003EC" w14:textId="6864BB57" w:rsidR="006748D9" w:rsidRPr="00E778C2" w:rsidRDefault="006748D9" w:rsidP="00E778C2">
      <w:pPr>
        <w:numPr>
          <w:ilvl w:val="0"/>
          <w:numId w:val="15"/>
        </w:numPr>
        <w:spacing w:before="240" w:line="276" w:lineRule="auto"/>
        <w:ind w:left="567" w:hanging="284"/>
        <w:jc w:val="both"/>
        <w:rPr>
          <w:rFonts w:ascii="Arial Nova Light" w:eastAsia="Times New Roman" w:hAnsi="Arial Nova Light" w:cs="Arial"/>
          <w:lang w:val="en-US"/>
        </w:rPr>
      </w:pPr>
      <w:r>
        <w:rPr>
          <w:rFonts w:ascii="Arial Nova Light" w:eastAsia="Times New Roman" w:hAnsi="Arial Nova Light" w:cs="Arial"/>
          <w:lang w:val="en-US"/>
        </w:rPr>
        <w:t>Thomas Grundmann seconded Commissioner Paul Vane´s comment. And i</w:t>
      </w:r>
      <w:r w:rsidRPr="006748D9">
        <w:rPr>
          <w:rFonts w:ascii="Arial Nova Light" w:eastAsia="Times New Roman" w:hAnsi="Arial Nova Light" w:cs="Arial"/>
          <w:lang w:val="en-US"/>
        </w:rPr>
        <w:t xml:space="preserve">t was suggested to reconsider conducting the voting electronically and instead revert to the procedural rules where voting occurs during the </w:t>
      </w:r>
      <w:r>
        <w:rPr>
          <w:rFonts w:ascii="Arial Nova Light" w:eastAsia="Times New Roman" w:hAnsi="Arial Nova Light" w:cs="Arial"/>
          <w:lang w:val="en-US"/>
        </w:rPr>
        <w:t>C</w:t>
      </w:r>
      <w:r w:rsidRPr="006748D9">
        <w:rPr>
          <w:rFonts w:ascii="Arial Nova Light" w:eastAsia="Times New Roman" w:hAnsi="Arial Nova Light" w:cs="Arial"/>
          <w:lang w:val="en-US"/>
        </w:rPr>
        <w:t xml:space="preserve">losed </w:t>
      </w:r>
      <w:r>
        <w:rPr>
          <w:rFonts w:ascii="Arial Nova Light" w:eastAsia="Times New Roman" w:hAnsi="Arial Nova Light" w:cs="Arial"/>
          <w:lang w:val="en-US"/>
        </w:rPr>
        <w:t>S</w:t>
      </w:r>
      <w:r w:rsidRPr="006748D9">
        <w:rPr>
          <w:rFonts w:ascii="Arial Nova Light" w:eastAsia="Times New Roman" w:hAnsi="Arial Nova Light" w:cs="Arial"/>
          <w:lang w:val="en-US"/>
        </w:rPr>
        <w:t>ession in October in Jersey.</w:t>
      </w:r>
    </w:p>
    <w:p w14:paraId="6C0972E7" w14:textId="5BBC0873" w:rsidR="006748D9" w:rsidRDefault="006748D9" w:rsidP="00E778C2">
      <w:pPr>
        <w:numPr>
          <w:ilvl w:val="0"/>
          <w:numId w:val="15"/>
        </w:numPr>
        <w:spacing w:before="240" w:line="276" w:lineRule="auto"/>
        <w:ind w:left="567" w:hanging="284"/>
        <w:jc w:val="both"/>
        <w:rPr>
          <w:rFonts w:ascii="Arial Nova Light" w:eastAsia="Times New Roman" w:hAnsi="Arial Nova Light" w:cs="Arial"/>
          <w:lang w:val="en-US"/>
        </w:rPr>
      </w:pPr>
      <w:r w:rsidRPr="00E778C2">
        <w:rPr>
          <w:rFonts w:ascii="Arial Nova Light" w:eastAsia="Times New Roman" w:hAnsi="Arial Nova Light" w:cs="Arial"/>
          <w:lang w:val="en-US"/>
        </w:rPr>
        <w:t>Considering the comments, Haroldo Sánchez</w:t>
      </w:r>
      <w:r w:rsidR="00E778C2" w:rsidRPr="00E778C2">
        <w:rPr>
          <w:rFonts w:ascii="Arial Nova Light" w:eastAsia="Times New Roman" w:hAnsi="Arial Nova Light" w:cs="Arial"/>
          <w:lang w:val="en-US"/>
        </w:rPr>
        <w:t xml:space="preserve"> proposed considering a mixed approach for resolution discussions, and acknowledged the concern raised by the German authority regarding the need for resolutions to have a dedicated space for discussion and approval. The proposal suggests continuing with the hybrid electronic format until September.</w:t>
      </w:r>
    </w:p>
    <w:p w14:paraId="2E61D73D" w14:textId="40E58403" w:rsidR="00C3692B" w:rsidRPr="00E778C2" w:rsidRDefault="00E778C2" w:rsidP="00CA4CEB">
      <w:pPr>
        <w:numPr>
          <w:ilvl w:val="0"/>
          <w:numId w:val="15"/>
        </w:numPr>
        <w:spacing w:before="240" w:line="276" w:lineRule="auto"/>
        <w:ind w:left="360" w:hanging="284"/>
        <w:jc w:val="both"/>
        <w:textAlignment w:val="baseline"/>
        <w:rPr>
          <w:rFonts w:ascii="Arial Nova Light" w:eastAsia="Times New Roman" w:hAnsi="Arial Nova Light" w:cs="Arial"/>
          <w:b/>
          <w:bCs/>
          <w:lang w:eastAsia="en-GB"/>
        </w:rPr>
      </w:pPr>
      <w:r w:rsidRPr="00E778C2">
        <w:rPr>
          <w:rFonts w:ascii="Arial Nova Light" w:eastAsia="Times New Roman" w:hAnsi="Arial Nova Light" w:cs="Arial"/>
          <w:lang w:val="en-US"/>
        </w:rPr>
        <w:t>The Executive Committee agreed to postpone the distribution of final resolution projects to all GPA members before the Closed Session until September.</w:t>
      </w:r>
    </w:p>
    <w:p w14:paraId="6A78DF19" w14:textId="1AA09BDB" w:rsidR="00C03FD9" w:rsidRDefault="007E06A4" w:rsidP="00E778C2">
      <w:pPr>
        <w:pStyle w:val="Prrafodelista"/>
        <w:numPr>
          <w:ilvl w:val="0"/>
          <w:numId w:val="3"/>
        </w:numPr>
        <w:spacing w:before="240" w:line="276" w:lineRule="auto"/>
        <w:textAlignment w:val="baseline"/>
        <w:rPr>
          <w:rFonts w:ascii="Arial Nova Light" w:eastAsia="Times New Roman" w:hAnsi="Arial Nova Light" w:cs="Arial"/>
          <w:b/>
          <w:bCs/>
          <w:lang w:eastAsia="en-GB"/>
        </w:rPr>
      </w:pPr>
      <w:r w:rsidRPr="007E06A4">
        <w:rPr>
          <w:rFonts w:ascii="Arial Nova Light" w:eastAsia="Times New Roman" w:hAnsi="Arial Nova Light" w:cs="Arial"/>
          <w:b/>
          <w:bCs/>
          <w:lang w:eastAsia="en-GB"/>
        </w:rPr>
        <w:t>Presentation of the proposed host authority for the GPA Annual Meeting 2026</w:t>
      </w:r>
      <w:r w:rsidR="00C03FD9">
        <w:rPr>
          <w:rFonts w:ascii="Arial Nova Light" w:eastAsia="Times New Roman" w:hAnsi="Arial Nova Light" w:cs="Arial"/>
          <w:b/>
          <w:bCs/>
          <w:lang w:eastAsia="en-GB"/>
        </w:rPr>
        <w:t>.</w:t>
      </w:r>
    </w:p>
    <w:p w14:paraId="4ED2E1A9" w14:textId="77777777" w:rsidR="00C03FD9" w:rsidRPr="002345B5" w:rsidRDefault="00C03FD9" w:rsidP="002345B5">
      <w:pPr>
        <w:numPr>
          <w:ilvl w:val="0"/>
          <w:numId w:val="15"/>
        </w:numPr>
        <w:spacing w:before="240" w:line="276" w:lineRule="auto"/>
        <w:ind w:left="426" w:hanging="284"/>
        <w:jc w:val="both"/>
        <w:rPr>
          <w:rFonts w:ascii="Arial Nova Light" w:eastAsia="Times New Roman" w:hAnsi="Arial Nova Light" w:cs="Arial"/>
          <w:lang w:val="en-US"/>
        </w:rPr>
      </w:pPr>
      <w:r w:rsidRPr="002345B5">
        <w:rPr>
          <w:rFonts w:ascii="Arial Nova Light" w:eastAsia="Times New Roman" w:hAnsi="Arial Nova Light" w:cs="Arial"/>
          <w:lang w:val="en-US"/>
        </w:rPr>
        <w:t>In April 2024, the Secretariat issued a call for proposals to host the GPA Annual Meeting 2026. Morocco, Jersey, and Germany participated in the Host Bid Assessment Subcommittee 2026. The Dubai International Financial Centre (DIFC) Data Protection Commissioner's Office was the sole entity to submit a proposal.</w:t>
      </w:r>
    </w:p>
    <w:p w14:paraId="48CC0E7D" w14:textId="5644F0C7" w:rsidR="00C03FD9" w:rsidRPr="002345B5" w:rsidRDefault="00C03FD9" w:rsidP="002345B5">
      <w:pPr>
        <w:numPr>
          <w:ilvl w:val="0"/>
          <w:numId w:val="15"/>
        </w:numPr>
        <w:spacing w:before="240" w:line="276" w:lineRule="auto"/>
        <w:ind w:left="426" w:hanging="284"/>
        <w:jc w:val="both"/>
        <w:rPr>
          <w:rFonts w:ascii="Arial Nova Light" w:eastAsia="Times New Roman" w:hAnsi="Arial Nova Light" w:cs="Arial"/>
          <w:lang w:val="en-US"/>
        </w:rPr>
      </w:pPr>
      <w:r w:rsidRPr="002345B5">
        <w:rPr>
          <w:rFonts w:ascii="Arial Nova Light" w:eastAsia="Times New Roman" w:hAnsi="Arial Nova Light" w:cs="Arial"/>
          <w:lang w:val="en-US"/>
        </w:rPr>
        <w:t xml:space="preserve">The Subcommittee meticulously evaluated </w:t>
      </w:r>
      <w:r w:rsidR="003A6F74">
        <w:rPr>
          <w:rFonts w:ascii="Arial Nova Light" w:eastAsia="Times New Roman" w:hAnsi="Arial Nova Light" w:cs="Arial"/>
          <w:lang w:val="en-US"/>
        </w:rPr>
        <w:t>the</w:t>
      </w:r>
      <w:r w:rsidRPr="002345B5">
        <w:rPr>
          <w:rFonts w:ascii="Arial Nova Light" w:eastAsia="Times New Roman" w:hAnsi="Arial Nova Light" w:cs="Arial"/>
          <w:lang w:val="en-US"/>
        </w:rPr>
        <w:t xml:space="preserve"> proposal against updated criteria, with the DIFC demonstrating commendable performance across critical categories such as Closed Session, public events, facilities, location, and financial aspects.</w:t>
      </w:r>
    </w:p>
    <w:p w14:paraId="68A1AC3E" w14:textId="14C27A96" w:rsidR="00C03FD9" w:rsidRPr="002345B5" w:rsidRDefault="00C03FD9" w:rsidP="002345B5">
      <w:pPr>
        <w:numPr>
          <w:ilvl w:val="0"/>
          <w:numId w:val="15"/>
        </w:numPr>
        <w:spacing w:before="240" w:line="276" w:lineRule="auto"/>
        <w:ind w:left="426" w:hanging="284"/>
        <w:jc w:val="both"/>
        <w:rPr>
          <w:rFonts w:ascii="Arial Nova Light" w:eastAsia="Times New Roman" w:hAnsi="Arial Nova Light" w:cs="Arial"/>
          <w:lang w:val="en-US"/>
        </w:rPr>
      </w:pPr>
      <w:r w:rsidRPr="002345B5">
        <w:rPr>
          <w:rFonts w:ascii="Arial Nova Light" w:eastAsia="Times New Roman" w:hAnsi="Arial Nova Light" w:cs="Arial"/>
          <w:lang w:val="en-US"/>
        </w:rPr>
        <w:t>Following thorough assessment, the Subcommittee recommends selecting the DIFC as the host for the 2026 meeting, underscoring its alignment with GPA standards and substantial advantages, including modern infrastructure and cost-effectiveness.</w:t>
      </w:r>
    </w:p>
    <w:p w14:paraId="657008C2" w14:textId="259A110F" w:rsidR="00E6360E" w:rsidRPr="002345B5" w:rsidRDefault="00C03FD9" w:rsidP="00BB7F92">
      <w:pPr>
        <w:numPr>
          <w:ilvl w:val="0"/>
          <w:numId w:val="15"/>
        </w:numPr>
        <w:spacing w:before="240" w:after="0" w:line="276" w:lineRule="auto"/>
        <w:ind w:left="426" w:hanging="284"/>
        <w:jc w:val="both"/>
        <w:rPr>
          <w:rFonts w:ascii="Arial Nova Light" w:eastAsia="Times New Roman" w:hAnsi="Arial Nova Light" w:cs="Arial"/>
          <w:lang w:val="en-US"/>
        </w:rPr>
      </w:pPr>
      <w:r w:rsidRPr="002345B5">
        <w:rPr>
          <w:rFonts w:ascii="Arial Nova Light" w:eastAsia="Times New Roman" w:hAnsi="Arial Nova Light" w:cs="Arial"/>
          <w:lang w:val="en-US"/>
        </w:rPr>
        <w:t>The Executive Committee is requested to finalize its decision by July 8. Pending any objections, the Secretariat will notify both the DIFC and GPA members, with a 10-day objection period to ensure a transparent selection process.</w:t>
      </w:r>
    </w:p>
    <w:p w14:paraId="1FB4A33B" w14:textId="77777777" w:rsidR="00C03FD9" w:rsidRPr="00C03FD9" w:rsidRDefault="00C03FD9" w:rsidP="00BB7F92">
      <w:pPr>
        <w:pStyle w:val="Prrafodelista"/>
        <w:spacing w:after="0"/>
        <w:rPr>
          <w:rFonts w:ascii="Arial Nova Light" w:eastAsia="Times New Roman" w:hAnsi="Arial Nova Light" w:cs="Arial"/>
          <w:b/>
          <w:bCs/>
          <w:lang w:eastAsia="en-GB"/>
        </w:rPr>
      </w:pPr>
    </w:p>
    <w:p w14:paraId="40EF0C4A" w14:textId="5595D4A2" w:rsidR="008C4CB4" w:rsidRDefault="002345B5" w:rsidP="001833F8">
      <w:pPr>
        <w:pStyle w:val="Prrafodelista"/>
        <w:numPr>
          <w:ilvl w:val="0"/>
          <w:numId w:val="3"/>
        </w:numPr>
        <w:spacing w:after="0" w:line="276" w:lineRule="auto"/>
        <w:jc w:val="both"/>
        <w:textAlignment w:val="baseline"/>
        <w:rPr>
          <w:rFonts w:ascii="Arial Nova Light" w:eastAsia="Times New Roman" w:hAnsi="Arial Nova Light" w:cs="Arial"/>
          <w:b/>
          <w:bCs/>
          <w:lang w:val="en-AU" w:eastAsia="en-GB"/>
        </w:rPr>
      </w:pPr>
      <w:r w:rsidRPr="002345B5">
        <w:rPr>
          <w:rFonts w:ascii="Arial Nova Light" w:eastAsia="Times New Roman" w:hAnsi="Arial Nova Light" w:cs="Arial"/>
          <w:b/>
          <w:bCs/>
          <w:lang w:eastAsia="en-GB"/>
        </w:rPr>
        <w:t xml:space="preserve">Update on the Giovanni </w:t>
      </w:r>
      <w:proofErr w:type="spellStart"/>
      <w:r w:rsidRPr="002345B5">
        <w:rPr>
          <w:rFonts w:ascii="Arial Nova Light" w:eastAsia="Times New Roman" w:hAnsi="Arial Nova Light" w:cs="Arial"/>
          <w:b/>
          <w:bCs/>
          <w:lang w:eastAsia="en-GB"/>
        </w:rPr>
        <w:t>Buttarelli</w:t>
      </w:r>
      <w:proofErr w:type="spellEnd"/>
      <w:r w:rsidRPr="002345B5">
        <w:rPr>
          <w:rFonts w:ascii="Arial Nova Light" w:eastAsia="Times New Roman" w:hAnsi="Arial Nova Light" w:cs="Arial"/>
          <w:b/>
          <w:bCs/>
          <w:lang w:eastAsia="en-GB"/>
        </w:rPr>
        <w:t xml:space="preserve"> Award 2024</w:t>
      </w:r>
      <w:r w:rsidR="008C4CB4">
        <w:rPr>
          <w:rFonts w:ascii="Arial Nova Light" w:eastAsia="Times New Roman" w:hAnsi="Arial Nova Light" w:cs="Arial"/>
          <w:b/>
          <w:bCs/>
          <w:lang w:val="en-AU" w:eastAsia="en-GB"/>
        </w:rPr>
        <w:t>.</w:t>
      </w:r>
    </w:p>
    <w:p w14:paraId="472A86F9" w14:textId="77777777" w:rsidR="003E1917" w:rsidRPr="003E1917" w:rsidRDefault="003E1917" w:rsidP="003E1917">
      <w:pPr>
        <w:numPr>
          <w:ilvl w:val="0"/>
          <w:numId w:val="15"/>
        </w:numPr>
        <w:spacing w:before="240" w:line="276" w:lineRule="auto"/>
        <w:ind w:left="426" w:hanging="284"/>
        <w:jc w:val="both"/>
        <w:rPr>
          <w:rFonts w:ascii="Arial Nova Light" w:eastAsia="Times New Roman" w:hAnsi="Arial Nova Light" w:cs="Arial"/>
          <w:lang w:val="en-US"/>
        </w:rPr>
      </w:pPr>
      <w:r w:rsidRPr="003E1917">
        <w:rPr>
          <w:rFonts w:ascii="Arial Nova Light" w:eastAsia="Times New Roman" w:hAnsi="Arial Nova Light" w:cs="Arial"/>
          <w:lang w:val="en-US"/>
        </w:rPr>
        <w:t xml:space="preserve">In April 2024, the GPA Secretariat opened nominations for the Giovanni </w:t>
      </w:r>
      <w:proofErr w:type="spellStart"/>
      <w:r w:rsidRPr="003E1917">
        <w:rPr>
          <w:rFonts w:ascii="Arial Nova Light" w:eastAsia="Times New Roman" w:hAnsi="Arial Nova Light" w:cs="Arial"/>
          <w:lang w:val="en-US"/>
        </w:rPr>
        <w:t>Buttarelli</w:t>
      </w:r>
      <w:proofErr w:type="spellEnd"/>
      <w:r w:rsidRPr="003E1917">
        <w:rPr>
          <w:rFonts w:ascii="Arial Nova Light" w:eastAsia="Times New Roman" w:hAnsi="Arial Nova Light" w:cs="Arial"/>
          <w:lang w:val="en-US"/>
        </w:rPr>
        <w:t xml:space="preserve"> Award 2024, with a deadline extended to early June 2024. Following review by the Executive Committee and the European Data Protection Supervisor, a shortlist of candidates was finalized:</w:t>
      </w:r>
    </w:p>
    <w:p w14:paraId="2F4E9CBB"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Angelene Falk: 3 votes</w:t>
      </w:r>
    </w:p>
    <w:p w14:paraId="75DF6E8C"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Anu Bradford: 3 votes</w:t>
      </w:r>
    </w:p>
    <w:p w14:paraId="17A0EF0B"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Jean-Philippe Walter: 3 votes</w:t>
      </w:r>
    </w:p>
    <w:p w14:paraId="13FF27FB"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Bruno Gencarelli: 2 votes</w:t>
      </w:r>
    </w:p>
    <w:p w14:paraId="3EAD7764"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 xml:space="preserve">John Francis </w:t>
      </w:r>
      <w:proofErr w:type="spellStart"/>
      <w:r w:rsidRPr="003E1917">
        <w:rPr>
          <w:rFonts w:ascii="Arial Nova Light" w:eastAsia="Times New Roman" w:hAnsi="Arial Nova Light" w:cs="Arial"/>
          <w:lang w:val="en-US"/>
        </w:rPr>
        <w:t>Faustorilla</w:t>
      </w:r>
      <w:proofErr w:type="spellEnd"/>
      <w:r w:rsidRPr="003E1917">
        <w:rPr>
          <w:rFonts w:ascii="Arial Nova Light" w:eastAsia="Times New Roman" w:hAnsi="Arial Nova Light" w:cs="Arial"/>
          <w:lang w:val="en-US"/>
        </w:rPr>
        <w:t xml:space="preserve"> Jr.: 2 votes</w:t>
      </w:r>
    </w:p>
    <w:p w14:paraId="1FC9FB71"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Mar España Martí: 2 votes</w:t>
      </w:r>
    </w:p>
    <w:p w14:paraId="22BFD5CD"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Helen Dixon: 1 vote</w:t>
      </w:r>
    </w:p>
    <w:p w14:paraId="3479D258" w14:textId="77777777" w:rsidR="003E1917" w:rsidRPr="003E1917" w:rsidRDefault="003E1917" w:rsidP="003E1917">
      <w:pPr>
        <w:numPr>
          <w:ilvl w:val="0"/>
          <w:numId w:val="22"/>
        </w:numPr>
        <w:spacing w:after="0" w:line="276" w:lineRule="auto"/>
        <w:jc w:val="both"/>
        <w:rPr>
          <w:rFonts w:ascii="Arial Nova Light" w:eastAsia="Times New Roman" w:hAnsi="Arial Nova Light" w:cs="Arial"/>
          <w:lang w:val="en-US"/>
        </w:rPr>
      </w:pPr>
      <w:r w:rsidRPr="003E1917">
        <w:rPr>
          <w:rFonts w:ascii="Arial Nova Light" w:eastAsia="Times New Roman" w:hAnsi="Arial Nova Light" w:cs="Arial"/>
          <w:lang w:val="en-US"/>
        </w:rPr>
        <w:t>Vincent Olatunji: 1 vote</w:t>
      </w:r>
    </w:p>
    <w:p w14:paraId="5E73D945" w14:textId="35EBC409" w:rsidR="00980BC5" w:rsidRDefault="003E1917" w:rsidP="003E1917">
      <w:pPr>
        <w:numPr>
          <w:ilvl w:val="0"/>
          <w:numId w:val="15"/>
        </w:numPr>
        <w:spacing w:before="240" w:line="276" w:lineRule="auto"/>
        <w:ind w:left="426" w:hanging="284"/>
        <w:jc w:val="both"/>
        <w:rPr>
          <w:rFonts w:ascii="Arial Nova Light" w:eastAsia="Times New Roman" w:hAnsi="Arial Nova Light" w:cs="Arial"/>
          <w:lang w:val="en-US"/>
        </w:rPr>
      </w:pPr>
      <w:r w:rsidRPr="003E1917">
        <w:rPr>
          <w:rFonts w:ascii="Arial Nova Light" w:eastAsia="Times New Roman" w:hAnsi="Arial Nova Light" w:cs="Arial"/>
          <w:lang w:val="en-US"/>
        </w:rPr>
        <w:t>The Secretariat recommend</w:t>
      </w:r>
      <w:r>
        <w:rPr>
          <w:rFonts w:ascii="Arial Nova Light" w:eastAsia="Times New Roman" w:hAnsi="Arial Nova Light" w:cs="Arial"/>
          <w:lang w:val="en-US"/>
        </w:rPr>
        <w:t>ed</w:t>
      </w:r>
      <w:r w:rsidRPr="003E1917">
        <w:rPr>
          <w:rFonts w:ascii="Arial Nova Light" w:eastAsia="Times New Roman" w:hAnsi="Arial Nova Light" w:cs="Arial"/>
          <w:lang w:val="en-US"/>
        </w:rPr>
        <w:t xml:space="preserve"> the Executive Committee approve this shortlist. Pending objections, candidates will be notified, and voting among GPA members will commence in July 2024. Updates will be shared with the </w:t>
      </w:r>
      <w:proofErr w:type="spellStart"/>
      <w:r w:rsidRPr="003E1917">
        <w:rPr>
          <w:rFonts w:ascii="Arial Nova Light" w:eastAsia="Times New Roman" w:hAnsi="Arial Nova Light" w:cs="Arial"/>
          <w:lang w:val="en-US"/>
        </w:rPr>
        <w:t>Buttarelli</w:t>
      </w:r>
      <w:proofErr w:type="spellEnd"/>
      <w:r w:rsidRPr="003E1917">
        <w:rPr>
          <w:rFonts w:ascii="Arial Nova Light" w:eastAsia="Times New Roman" w:hAnsi="Arial Nova Light" w:cs="Arial"/>
          <w:lang w:val="en-US"/>
        </w:rPr>
        <w:t xml:space="preserve"> family accordingly.</w:t>
      </w:r>
    </w:p>
    <w:p w14:paraId="5B65D9AA" w14:textId="447F8AFB" w:rsidR="003E1917" w:rsidRPr="00BB7F92" w:rsidRDefault="005C117D" w:rsidP="00BB7F92">
      <w:pPr>
        <w:numPr>
          <w:ilvl w:val="0"/>
          <w:numId w:val="15"/>
        </w:numPr>
        <w:spacing w:before="240" w:after="0" w:line="276" w:lineRule="auto"/>
        <w:ind w:left="426" w:hanging="284"/>
        <w:jc w:val="both"/>
        <w:rPr>
          <w:rFonts w:ascii="Arial Nova Light" w:eastAsia="Times New Roman" w:hAnsi="Arial Nova Light" w:cs="Arial"/>
          <w:lang w:val="en-US"/>
        </w:rPr>
      </w:pPr>
      <w:r w:rsidRPr="00BB7F92">
        <w:rPr>
          <w:rFonts w:ascii="Arial Nova Light" w:eastAsia="Times New Roman" w:hAnsi="Arial Nova Light" w:cs="Arial"/>
          <w:lang w:val="en-US"/>
        </w:rPr>
        <w:t xml:space="preserve">Chairperson </w:t>
      </w:r>
      <w:proofErr w:type="spellStart"/>
      <w:r w:rsidRPr="00BB7F92">
        <w:rPr>
          <w:rFonts w:ascii="Arial Nova Light" w:hAnsi="Arial Nova Light" w:cs="Arial"/>
          <w:lang w:val="en-US"/>
        </w:rPr>
        <w:t>Haksoo</w:t>
      </w:r>
      <w:proofErr w:type="spellEnd"/>
      <w:r w:rsidRPr="00BB7F92">
        <w:rPr>
          <w:rFonts w:ascii="Arial Nova Light" w:hAnsi="Arial Nova Light" w:cs="Arial"/>
          <w:lang w:val="en-US"/>
        </w:rPr>
        <w:t xml:space="preserve"> Ko</w:t>
      </w:r>
      <w:r w:rsidR="00BB7F92" w:rsidRPr="00BB7F92">
        <w:rPr>
          <w:rFonts w:ascii="Arial Nova Light" w:hAnsi="Arial Nova Light" w:cs="Arial"/>
          <w:lang w:val="en-US"/>
        </w:rPr>
        <w:t xml:space="preserve"> emphasized the importance of regional representation in these awards.</w:t>
      </w:r>
    </w:p>
    <w:p w14:paraId="6C039B58" w14:textId="77777777" w:rsidR="00BB7F92" w:rsidRPr="00BB7F92" w:rsidRDefault="00BB7F92" w:rsidP="00BB7F92">
      <w:pPr>
        <w:spacing w:after="0" w:line="276" w:lineRule="auto"/>
        <w:ind w:left="567"/>
        <w:jc w:val="both"/>
        <w:rPr>
          <w:rFonts w:ascii="Arial Nova Light" w:eastAsia="Times New Roman" w:hAnsi="Arial Nova Light" w:cs="Arial"/>
          <w:lang w:val="en-US"/>
        </w:rPr>
      </w:pPr>
    </w:p>
    <w:p w14:paraId="0D4948AE" w14:textId="4406498F" w:rsidR="00E25D07" w:rsidRDefault="00E25D07" w:rsidP="00E25D07">
      <w:pPr>
        <w:pStyle w:val="Prrafodelista"/>
        <w:numPr>
          <w:ilvl w:val="0"/>
          <w:numId w:val="3"/>
        </w:numPr>
        <w:spacing w:after="0" w:line="276" w:lineRule="auto"/>
        <w:jc w:val="both"/>
        <w:rPr>
          <w:rFonts w:ascii="Arial Nova Light" w:hAnsi="Arial Nova Light" w:cs="Arial"/>
          <w:b/>
          <w:bCs/>
        </w:rPr>
      </w:pPr>
      <w:r w:rsidRPr="00E25D07">
        <w:rPr>
          <w:rFonts w:ascii="Arial Nova Light" w:hAnsi="Arial Nova Light" w:cs="Arial"/>
          <w:b/>
          <w:bCs/>
        </w:rPr>
        <w:t>Update on the GPA Global Privacy and Data Protection Award 2024 (5 mins) - for information</w:t>
      </w:r>
      <w:r w:rsidR="0025033B" w:rsidRPr="003E1917">
        <w:rPr>
          <w:rFonts w:ascii="Arial Nova Light" w:hAnsi="Arial Nova Light" w:cs="Arial"/>
          <w:b/>
          <w:bCs/>
        </w:rPr>
        <w:t>.</w:t>
      </w:r>
    </w:p>
    <w:p w14:paraId="19834C81" w14:textId="77777777" w:rsidR="00E25D07" w:rsidRPr="00E25D07" w:rsidRDefault="00E25D07" w:rsidP="00E25D07">
      <w:pPr>
        <w:numPr>
          <w:ilvl w:val="0"/>
          <w:numId w:val="15"/>
        </w:numPr>
        <w:spacing w:before="240" w:line="276" w:lineRule="auto"/>
        <w:ind w:left="426" w:hanging="284"/>
        <w:jc w:val="both"/>
        <w:rPr>
          <w:rFonts w:ascii="Arial Nova Light" w:eastAsia="Times New Roman" w:hAnsi="Arial Nova Light" w:cs="Arial"/>
          <w:lang w:val="en-US"/>
        </w:rPr>
      </w:pPr>
      <w:r w:rsidRPr="00E25D07">
        <w:rPr>
          <w:rFonts w:ascii="Arial Nova Light" w:eastAsia="Times New Roman" w:hAnsi="Arial Nova Light" w:cs="Arial"/>
          <w:lang w:val="en-US"/>
        </w:rPr>
        <w:t>The GPA Awards call was launched in early May, with a total of 61 projects received by mid-June across the following categories:</w:t>
      </w:r>
    </w:p>
    <w:p w14:paraId="6310E46A" w14:textId="77777777" w:rsidR="00E25D07" w:rsidRPr="00E25D07" w:rsidRDefault="00E25D07" w:rsidP="00E25D07">
      <w:pPr>
        <w:numPr>
          <w:ilvl w:val="0"/>
          <w:numId w:val="22"/>
        </w:numPr>
        <w:spacing w:after="0" w:line="276" w:lineRule="auto"/>
        <w:jc w:val="both"/>
        <w:rPr>
          <w:rFonts w:ascii="Arial Nova Light" w:eastAsia="Times New Roman" w:hAnsi="Arial Nova Light" w:cs="Arial"/>
          <w:lang w:val="en-US"/>
        </w:rPr>
      </w:pPr>
      <w:r w:rsidRPr="00E25D07">
        <w:rPr>
          <w:rFonts w:ascii="Arial Nova Light" w:eastAsia="Times New Roman" w:hAnsi="Arial Nova Light" w:cs="Arial"/>
          <w:lang w:val="en-US"/>
        </w:rPr>
        <w:t>37 projects: Public Education and Awareness</w:t>
      </w:r>
    </w:p>
    <w:p w14:paraId="1A178F00" w14:textId="77777777" w:rsidR="00E25D07" w:rsidRPr="00E25D07" w:rsidRDefault="00E25D07" w:rsidP="00E25D07">
      <w:pPr>
        <w:numPr>
          <w:ilvl w:val="0"/>
          <w:numId w:val="22"/>
        </w:numPr>
        <w:spacing w:after="0" w:line="276" w:lineRule="auto"/>
        <w:jc w:val="both"/>
        <w:rPr>
          <w:rFonts w:ascii="Arial Nova Light" w:eastAsia="Times New Roman" w:hAnsi="Arial Nova Light" w:cs="Arial"/>
          <w:lang w:val="en-US"/>
        </w:rPr>
      </w:pPr>
      <w:r w:rsidRPr="00E25D07">
        <w:rPr>
          <w:rFonts w:ascii="Arial Nova Light" w:eastAsia="Times New Roman" w:hAnsi="Arial Nova Light" w:cs="Arial"/>
          <w:lang w:val="en-US"/>
        </w:rPr>
        <w:t>12 projects: Innovation</w:t>
      </w:r>
    </w:p>
    <w:p w14:paraId="14D5BA56" w14:textId="77777777" w:rsidR="00E25D07" w:rsidRPr="00E25D07" w:rsidRDefault="00E25D07" w:rsidP="00E25D07">
      <w:pPr>
        <w:numPr>
          <w:ilvl w:val="0"/>
          <w:numId w:val="22"/>
        </w:numPr>
        <w:spacing w:after="0" w:line="276" w:lineRule="auto"/>
        <w:jc w:val="both"/>
        <w:rPr>
          <w:rFonts w:ascii="Arial Nova Light" w:eastAsia="Times New Roman" w:hAnsi="Arial Nova Light" w:cs="Arial"/>
          <w:lang w:val="en-US"/>
        </w:rPr>
      </w:pPr>
      <w:r w:rsidRPr="00E25D07">
        <w:rPr>
          <w:rFonts w:ascii="Arial Nova Light" w:eastAsia="Times New Roman" w:hAnsi="Arial Nova Light" w:cs="Arial"/>
          <w:lang w:val="en-US"/>
        </w:rPr>
        <w:t>8 projects: Accountability</w:t>
      </w:r>
    </w:p>
    <w:p w14:paraId="665A25B8" w14:textId="77777777" w:rsidR="00E25D07" w:rsidRPr="00E25D07" w:rsidRDefault="00E25D07" w:rsidP="00E25D07">
      <w:pPr>
        <w:numPr>
          <w:ilvl w:val="0"/>
          <w:numId w:val="22"/>
        </w:numPr>
        <w:spacing w:after="0" w:line="276" w:lineRule="auto"/>
        <w:jc w:val="both"/>
        <w:rPr>
          <w:rFonts w:ascii="Arial Nova Light" w:eastAsia="Times New Roman" w:hAnsi="Arial Nova Light" w:cs="Arial"/>
          <w:lang w:val="en-US"/>
        </w:rPr>
      </w:pPr>
      <w:r w:rsidRPr="00E25D07">
        <w:rPr>
          <w:rFonts w:ascii="Arial Nova Light" w:eastAsia="Times New Roman" w:hAnsi="Arial Nova Light" w:cs="Arial"/>
          <w:lang w:val="en-US"/>
        </w:rPr>
        <w:t>4 projects: Dispute Resolution and Enforcement</w:t>
      </w:r>
    </w:p>
    <w:p w14:paraId="0EF27A64" w14:textId="5051C9BD" w:rsidR="009A3FDE" w:rsidRPr="00E25D07" w:rsidRDefault="00CE5B85" w:rsidP="00CE5B85">
      <w:pPr>
        <w:numPr>
          <w:ilvl w:val="0"/>
          <w:numId w:val="15"/>
        </w:numPr>
        <w:spacing w:before="240" w:line="276" w:lineRule="auto"/>
        <w:ind w:left="426" w:hanging="284"/>
        <w:jc w:val="both"/>
        <w:rPr>
          <w:rFonts w:ascii="Arial Nova Light" w:hAnsi="Arial Nova Light" w:cs="Arial"/>
        </w:rPr>
      </w:pPr>
      <w:r>
        <w:rPr>
          <w:rFonts w:ascii="Arial Nova Light" w:eastAsia="Times New Roman" w:hAnsi="Arial Nova Light" w:cs="Arial"/>
          <w:lang w:val="en-US"/>
        </w:rPr>
        <w:t>T</w:t>
      </w:r>
      <w:r w:rsidR="00E25D07" w:rsidRPr="00E25D07">
        <w:rPr>
          <w:rFonts w:ascii="Arial Nova Light" w:eastAsia="Times New Roman" w:hAnsi="Arial Nova Light" w:cs="Arial"/>
          <w:lang w:val="en-US"/>
        </w:rPr>
        <w:t>hese projects</w:t>
      </w:r>
      <w:r>
        <w:rPr>
          <w:rFonts w:ascii="Arial Nova Light" w:eastAsia="Times New Roman" w:hAnsi="Arial Nova Light" w:cs="Arial"/>
          <w:lang w:val="en-US"/>
        </w:rPr>
        <w:t xml:space="preserve"> </w:t>
      </w:r>
      <w:r w:rsidRPr="00E25D07">
        <w:rPr>
          <w:rFonts w:ascii="Arial Nova Light" w:eastAsia="Times New Roman" w:hAnsi="Arial Nova Light" w:cs="Arial"/>
          <w:lang w:val="en-US"/>
        </w:rPr>
        <w:t xml:space="preserve">will </w:t>
      </w:r>
      <w:r>
        <w:rPr>
          <w:rFonts w:ascii="Arial Nova Light" w:eastAsia="Times New Roman" w:hAnsi="Arial Nova Light" w:cs="Arial"/>
          <w:lang w:val="en-US"/>
        </w:rPr>
        <w:t xml:space="preserve">be </w:t>
      </w:r>
      <w:r w:rsidRPr="00E25D07">
        <w:rPr>
          <w:rFonts w:ascii="Arial Nova Light" w:eastAsia="Times New Roman" w:hAnsi="Arial Nova Light" w:cs="Arial"/>
          <w:lang w:val="en-US"/>
        </w:rPr>
        <w:t>upload</w:t>
      </w:r>
      <w:r>
        <w:rPr>
          <w:rFonts w:ascii="Arial Nova Light" w:eastAsia="Times New Roman" w:hAnsi="Arial Nova Light" w:cs="Arial"/>
          <w:lang w:val="en-US"/>
        </w:rPr>
        <w:t>ed</w:t>
      </w:r>
      <w:r w:rsidR="00E25D07" w:rsidRPr="00E25D07">
        <w:rPr>
          <w:rFonts w:ascii="Arial Nova Light" w:eastAsia="Times New Roman" w:hAnsi="Arial Nova Light" w:cs="Arial"/>
          <w:lang w:val="en-US"/>
        </w:rPr>
        <w:t xml:space="preserve"> for voting in July. The Executive Committee is requested to conduct a preliminary selection vote shortly.</w:t>
      </w:r>
    </w:p>
    <w:p w14:paraId="03632CBF" w14:textId="60C07F1C" w:rsidR="00CE5B85" w:rsidRDefault="00CE5B85" w:rsidP="00CE5B85">
      <w:pPr>
        <w:pStyle w:val="Prrafodelista"/>
        <w:numPr>
          <w:ilvl w:val="0"/>
          <w:numId w:val="3"/>
        </w:numPr>
        <w:spacing w:before="240" w:after="0" w:line="276" w:lineRule="auto"/>
        <w:jc w:val="both"/>
        <w:rPr>
          <w:rFonts w:ascii="Arial Nova Light" w:hAnsi="Arial Nova Light" w:cs="Arial"/>
          <w:b/>
          <w:bCs/>
        </w:rPr>
      </w:pPr>
      <w:r w:rsidRPr="00CE5B85">
        <w:rPr>
          <w:rFonts w:ascii="Arial Nova Light" w:hAnsi="Arial Nova Light" w:cs="Arial"/>
          <w:b/>
          <w:bCs/>
        </w:rPr>
        <w:t>Update on the Privacy &amp; Human Rights Award</w:t>
      </w:r>
      <w:r w:rsidRPr="003E1917">
        <w:rPr>
          <w:rFonts w:ascii="Arial Nova Light" w:hAnsi="Arial Nova Light" w:cs="Arial"/>
          <w:b/>
          <w:bCs/>
        </w:rPr>
        <w:t>.</w:t>
      </w:r>
    </w:p>
    <w:p w14:paraId="191234A5" w14:textId="267C5957" w:rsidR="00C605CB" w:rsidRPr="00C605CB" w:rsidRDefault="00C605CB" w:rsidP="00C605CB">
      <w:pPr>
        <w:numPr>
          <w:ilvl w:val="0"/>
          <w:numId w:val="15"/>
        </w:numPr>
        <w:spacing w:before="240" w:line="276" w:lineRule="auto"/>
        <w:ind w:left="426" w:hanging="284"/>
        <w:jc w:val="both"/>
        <w:rPr>
          <w:rFonts w:ascii="Arial Nova Light" w:eastAsia="Times New Roman" w:hAnsi="Arial Nova Light" w:cs="Arial"/>
          <w:lang w:val="en-US"/>
        </w:rPr>
      </w:pPr>
      <w:r w:rsidRPr="00C605CB">
        <w:rPr>
          <w:rFonts w:ascii="Arial Nova Light" w:eastAsia="Times New Roman" w:hAnsi="Arial Nova Light" w:cs="Arial"/>
          <w:lang w:val="en-US"/>
        </w:rPr>
        <w:t>Miguel Bernal-Castillero on behalf of OPC’s Commissioner Dufresne, reported on the Privacy and Human Rights Award. Launched on June 17th, this award celebrates outstanding efforts in privacy and fundamental rights protection.</w:t>
      </w:r>
    </w:p>
    <w:p w14:paraId="139E56B3" w14:textId="77777777" w:rsidR="00C605CB" w:rsidRPr="00C605CB" w:rsidRDefault="00C605CB" w:rsidP="00C605CB">
      <w:pPr>
        <w:numPr>
          <w:ilvl w:val="0"/>
          <w:numId w:val="15"/>
        </w:numPr>
        <w:spacing w:before="240" w:line="276" w:lineRule="auto"/>
        <w:ind w:left="426" w:hanging="284"/>
        <w:jc w:val="both"/>
        <w:rPr>
          <w:rFonts w:ascii="Arial Nova Light" w:eastAsia="Times New Roman" w:hAnsi="Arial Nova Light" w:cs="Arial"/>
          <w:lang w:val="en-US"/>
        </w:rPr>
      </w:pPr>
      <w:r w:rsidRPr="00C605CB">
        <w:rPr>
          <w:rFonts w:ascii="Arial Nova Light" w:eastAsia="Times New Roman" w:hAnsi="Arial Nova Light" w:cs="Arial"/>
          <w:lang w:val="en-US"/>
        </w:rPr>
        <w:t xml:space="preserve">The Award Selection Subcommittee, formed with members from OPC Canada, the South African Information Commissioner, Georgian Data Protection Authority, Access Now, and Valeria Milanes, has set out its mandate and timeline for nominations. </w:t>
      </w:r>
    </w:p>
    <w:p w14:paraId="71BD659A" w14:textId="35CFCB75" w:rsidR="00C605CB" w:rsidRPr="00C605CB" w:rsidRDefault="00C605CB" w:rsidP="00C605CB">
      <w:pPr>
        <w:numPr>
          <w:ilvl w:val="0"/>
          <w:numId w:val="15"/>
        </w:numPr>
        <w:spacing w:before="240" w:line="276" w:lineRule="auto"/>
        <w:ind w:left="426" w:hanging="284"/>
        <w:jc w:val="both"/>
        <w:rPr>
          <w:rFonts w:ascii="Arial Nova Light" w:eastAsia="Times New Roman" w:hAnsi="Arial Nova Light" w:cs="Arial"/>
          <w:lang w:val="en-US"/>
        </w:rPr>
      </w:pPr>
      <w:r w:rsidRPr="00C605CB">
        <w:rPr>
          <w:rFonts w:ascii="Arial Nova Light" w:eastAsia="Times New Roman" w:hAnsi="Arial Nova Light" w:cs="Arial"/>
          <w:lang w:val="en-US"/>
        </w:rPr>
        <w:t>With support of the GPA Secretariat, nominations and the award have been promoted through various channels, including multilingual materials posted on the GPA website and distributed to members.</w:t>
      </w:r>
    </w:p>
    <w:p w14:paraId="3FD4DBB1" w14:textId="041BD4AA" w:rsidR="00CE5B85" w:rsidRPr="00C605CB" w:rsidRDefault="00C605CB" w:rsidP="00C605CB">
      <w:pPr>
        <w:numPr>
          <w:ilvl w:val="0"/>
          <w:numId w:val="15"/>
        </w:numPr>
        <w:spacing w:before="240" w:line="276" w:lineRule="auto"/>
        <w:ind w:left="426" w:hanging="284"/>
        <w:jc w:val="both"/>
        <w:rPr>
          <w:rFonts w:ascii="Arial Nova Light" w:eastAsia="Times New Roman" w:hAnsi="Arial Nova Light" w:cs="Arial"/>
          <w:lang w:val="en-US"/>
        </w:rPr>
      </w:pPr>
      <w:r w:rsidRPr="00C605CB">
        <w:rPr>
          <w:rFonts w:ascii="Arial Nova Light" w:eastAsia="Times New Roman" w:hAnsi="Arial Nova Light" w:cs="Arial"/>
          <w:lang w:val="en-US"/>
        </w:rPr>
        <w:t xml:space="preserve">Nominations close on September 1st. The Subcommittee will finalize selections by mid-October. The winner will be announced at </w:t>
      </w:r>
      <w:proofErr w:type="spellStart"/>
      <w:r w:rsidRPr="00C605CB">
        <w:rPr>
          <w:rFonts w:ascii="Arial Nova Light" w:eastAsia="Times New Roman" w:hAnsi="Arial Nova Light" w:cs="Arial"/>
          <w:lang w:val="en-US"/>
        </w:rPr>
        <w:t>RightsCon</w:t>
      </w:r>
      <w:proofErr w:type="spellEnd"/>
      <w:r w:rsidRPr="00C605CB">
        <w:rPr>
          <w:rFonts w:ascii="Arial Nova Light" w:eastAsia="Times New Roman" w:hAnsi="Arial Nova Light" w:cs="Arial"/>
          <w:lang w:val="en-US"/>
        </w:rPr>
        <w:t xml:space="preserve"> in Taipei, Taiwan, in February 2025.</w:t>
      </w:r>
    </w:p>
    <w:p w14:paraId="21AE9CD8" w14:textId="4991F5AC" w:rsidR="003B251F" w:rsidRPr="003B251F" w:rsidRDefault="003B251F" w:rsidP="003B251F">
      <w:pPr>
        <w:pStyle w:val="Prrafodelista"/>
        <w:numPr>
          <w:ilvl w:val="0"/>
          <w:numId w:val="3"/>
        </w:numPr>
        <w:spacing w:before="240" w:after="0" w:line="276" w:lineRule="auto"/>
        <w:jc w:val="both"/>
        <w:rPr>
          <w:rFonts w:ascii="Arial Nova Light" w:hAnsi="Arial Nova Light" w:cs="Arial"/>
          <w:b/>
          <w:bCs/>
        </w:rPr>
      </w:pPr>
      <w:r w:rsidRPr="009905B1">
        <w:rPr>
          <w:rFonts w:ascii="Calibri" w:eastAsia="Times New Roman" w:hAnsi="Calibri" w:cs="Calibri"/>
          <w:b/>
          <w:bCs/>
          <w:sz w:val="24"/>
          <w:szCs w:val="24"/>
          <w:lang w:eastAsia="en-GB"/>
        </w:rPr>
        <w:t>AOB</w:t>
      </w:r>
      <w:r w:rsidRPr="003B251F">
        <w:rPr>
          <w:rFonts w:ascii="Arial Nova Light" w:hAnsi="Arial Nova Light" w:cs="Arial"/>
          <w:b/>
          <w:bCs/>
        </w:rPr>
        <w:t>.</w:t>
      </w:r>
    </w:p>
    <w:p w14:paraId="04ED15A7" w14:textId="245B5BD9" w:rsidR="00CE5B85" w:rsidRPr="0050492A" w:rsidRDefault="0050492A" w:rsidP="0050492A">
      <w:pPr>
        <w:numPr>
          <w:ilvl w:val="0"/>
          <w:numId w:val="15"/>
        </w:numPr>
        <w:spacing w:before="240" w:line="276" w:lineRule="auto"/>
        <w:ind w:left="426" w:hanging="284"/>
        <w:jc w:val="both"/>
        <w:rPr>
          <w:rFonts w:ascii="Arial Nova Light" w:eastAsia="Times New Roman" w:hAnsi="Arial Nova Light" w:cs="Arial"/>
          <w:lang w:val="en-US"/>
        </w:rPr>
      </w:pPr>
      <w:r w:rsidRPr="0050492A">
        <w:rPr>
          <w:rFonts w:ascii="Arial Nova Light" w:eastAsia="Times New Roman" w:hAnsi="Arial Nova Light" w:cs="Arial"/>
          <w:lang w:val="en-US"/>
        </w:rPr>
        <w:t>Regarding the termination of membership of the Saxon Data Protection and Transparency Commissioner it was clarified that federal and state commissioners, including Saxony, operate independently without hierarchical oversight from the federal commissioner. Regrettably, no further updates are available currently.</w:t>
      </w:r>
    </w:p>
    <w:p w14:paraId="2099A82E" w14:textId="77777777" w:rsidR="00CE5B85" w:rsidRPr="0050492A" w:rsidRDefault="00CE5B85" w:rsidP="0050492A">
      <w:pPr>
        <w:spacing w:before="240" w:line="276" w:lineRule="auto"/>
        <w:ind w:left="426"/>
        <w:jc w:val="both"/>
        <w:rPr>
          <w:rFonts w:ascii="Arial Nova Light" w:eastAsia="Times New Roman" w:hAnsi="Arial Nova Light" w:cs="Arial"/>
          <w:lang w:val="en-US"/>
        </w:rPr>
      </w:pPr>
    </w:p>
    <w:p w14:paraId="3D26EF53" w14:textId="77777777" w:rsidR="00CE5B85" w:rsidRPr="003B251F" w:rsidRDefault="00CE5B85" w:rsidP="001833F8">
      <w:pPr>
        <w:spacing w:after="0" w:line="276" w:lineRule="auto"/>
        <w:ind w:left="142"/>
        <w:jc w:val="both"/>
        <w:rPr>
          <w:rFonts w:ascii="Arial Nova Light" w:eastAsia="Times New Roman" w:hAnsi="Arial Nova Light" w:cs="Arial"/>
          <w:b/>
          <w:bCs/>
          <w:lang w:val="en-US" w:eastAsia="en-GB"/>
        </w:rPr>
      </w:pPr>
    </w:p>
    <w:p w14:paraId="44AACB90" w14:textId="77777777" w:rsidR="00CE5B85" w:rsidRPr="003B251F" w:rsidRDefault="00CE5B85" w:rsidP="001833F8">
      <w:pPr>
        <w:spacing w:after="0" w:line="276" w:lineRule="auto"/>
        <w:ind w:left="142"/>
        <w:jc w:val="both"/>
        <w:rPr>
          <w:rFonts w:ascii="Arial Nova Light" w:eastAsia="Times New Roman" w:hAnsi="Arial Nova Light" w:cs="Arial"/>
          <w:b/>
          <w:bCs/>
          <w:lang w:val="en-US" w:eastAsia="en-GB"/>
        </w:rPr>
      </w:pPr>
    </w:p>
    <w:p w14:paraId="110289C4" w14:textId="1D44385A" w:rsidR="001C6DB2" w:rsidRPr="008804E0" w:rsidRDefault="001C6DB2" w:rsidP="001833F8">
      <w:pPr>
        <w:spacing w:after="0" w:line="276" w:lineRule="auto"/>
        <w:jc w:val="both"/>
        <w:rPr>
          <w:rFonts w:ascii="Arial" w:hAnsi="Arial" w:cs="Arial"/>
        </w:rPr>
      </w:pPr>
    </w:p>
    <w:sectPr w:rsidR="001C6DB2" w:rsidRPr="008804E0" w:rsidSect="002B3CA0">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3A35" w14:textId="77777777" w:rsidR="005D6F7C" w:rsidRDefault="005D6F7C" w:rsidP="00F33B11">
      <w:pPr>
        <w:spacing w:after="0" w:line="240" w:lineRule="auto"/>
      </w:pPr>
      <w:r>
        <w:separator/>
      </w:r>
    </w:p>
  </w:endnote>
  <w:endnote w:type="continuationSeparator" w:id="0">
    <w:p w14:paraId="23D0D7A9" w14:textId="77777777" w:rsidR="005D6F7C" w:rsidRDefault="005D6F7C" w:rsidP="00F33B11">
      <w:pPr>
        <w:spacing w:after="0" w:line="240" w:lineRule="auto"/>
      </w:pPr>
      <w:r>
        <w:continuationSeparator/>
      </w:r>
    </w:p>
  </w:endnote>
  <w:endnote w:type="continuationNotice" w:id="1">
    <w:p w14:paraId="56A6F660" w14:textId="77777777" w:rsidR="005D6F7C" w:rsidRDefault="005D6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74585"/>
      <w:docPartObj>
        <w:docPartGallery w:val="Page Numbers (Bottom of Page)"/>
        <w:docPartUnique/>
      </w:docPartObj>
    </w:sdtPr>
    <w:sdtEndPr>
      <w:rPr>
        <w:noProof/>
      </w:rPr>
    </w:sdtEndPr>
    <w:sdtContent>
      <w:p w14:paraId="4BCBCBF7" w14:textId="4E76CFA7" w:rsidR="00F33B11" w:rsidRDefault="00F33B11">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1F82D43D" w14:textId="77777777" w:rsidR="00F33B11" w:rsidRDefault="00F33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88EA" w14:textId="77777777" w:rsidR="005D6F7C" w:rsidRDefault="005D6F7C" w:rsidP="00F33B11">
      <w:pPr>
        <w:spacing w:after="0" w:line="240" w:lineRule="auto"/>
      </w:pPr>
      <w:r>
        <w:separator/>
      </w:r>
    </w:p>
  </w:footnote>
  <w:footnote w:type="continuationSeparator" w:id="0">
    <w:p w14:paraId="7C28FF48" w14:textId="77777777" w:rsidR="005D6F7C" w:rsidRDefault="005D6F7C" w:rsidP="00F33B11">
      <w:pPr>
        <w:spacing w:after="0" w:line="240" w:lineRule="auto"/>
      </w:pPr>
      <w:r>
        <w:continuationSeparator/>
      </w:r>
    </w:p>
  </w:footnote>
  <w:footnote w:type="continuationNotice" w:id="1">
    <w:p w14:paraId="799ED1A7" w14:textId="77777777" w:rsidR="005D6F7C" w:rsidRDefault="005D6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29"/>
    <w:multiLevelType w:val="hybridMultilevel"/>
    <w:tmpl w:val="A6188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315E0"/>
    <w:multiLevelType w:val="hybridMultilevel"/>
    <w:tmpl w:val="AC6C3E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0E1A36"/>
    <w:multiLevelType w:val="hybridMultilevel"/>
    <w:tmpl w:val="E9DC58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F824A8"/>
    <w:multiLevelType w:val="hybridMultilevel"/>
    <w:tmpl w:val="DB38A408"/>
    <w:lvl w:ilvl="0" w:tplc="475E750A">
      <w:start w:val="1"/>
      <w:numFmt w:val="decimal"/>
      <w:lvlText w:val="%1."/>
      <w:lvlJc w:val="left"/>
      <w:pPr>
        <w:ind w:left="360" w:hanging="360"/>
      </w:pPr>
      <w:rPr>
        <w:rFonts w:ascii="Arial Nova" w:hAnsi="Arial Nova" w:cstheme="minorHAnsi"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6B4C6E"/>
    <w:multiLevelType w:val="hybridMultilevel"/>
    <w:tmpl w:val="B380E2DA"/>
    <w:lvl w:ilvl="0" w:tplc="84124B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8364B"/>
    <w:multiLevelType w:val="hybridMultilevel"/>
    <w:tmpl w:val="4BA21E58"/>
    <w:lvl w:ilvl="0" w:tplc="0809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F4E5021"/>
    <w:multiLevelType w:val="hybridMultilevel"/>
    <w:tmpl w:val="9184F206"/>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8" w15:restartNumberingAfterBreak="0">
    <w:nsid w:val="22850F51"/>
    <w:multiLevelType w:val="hybridMultilevel"/>
    <w:tmpl w:val="9F0AF28A"/>
    <w:lvl w:ilvl="0" w:tplc="08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B32C55"/>
    <w:multiLevelType w:val="hybridMultilevel"/>
    <w:tmpl w:val="42A4EBFA"/>
    <w:lvl w:ilvl="0" w:tplc="2E969B4C">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87A7C"/>
    <w:multiLevelType w:val="hybridMultilevel"/>
    <w:tmpl w:val="84EA8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F637A3B"/>
    <w:multiLevelType w:val="hybridMultilevel"/>
    <w:tmpl w:val="6E24C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254B95"/>
    <w:multiLevelType w:val="hybridMultilevel"/>
    <w:tmpl w:val="97DEA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9D3393"/>
    <w:multiLevelType w:val="multilevel"/>
    <w:tmpl w:val="824C0CF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D21CF2"/>
    <w:multiLevelType w:val="multilevel"/>
    <w:tmpl w:val="824C0CF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6B4091"/>
    <w:multiLevelType w:val="multilevel"/>
    <w:tmpl w:val="05ACD38C"/>
    <w:lvl w:ilvl="0">
      <w:start w:val="1"/>
      <w:numFmt w:val="bullet"/>
      <w:lvlText w:val=""/>
      <w:lvlJc w:val="left"/>
      <w:pPr>
        <w:ind w:left="1080" w:hanging="360"/>
      </w:pPr>
      <w:rPr>
        <w:rFonts w:ascii="Symbol" w:hAnsi="Symbol" w:hint="default"/>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F76382"/>
    <w:multiLevelType w:val="hybridMultilevel"/>
    <w:tmpl w:val="89728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D5A321A"/>
    <w:multiLevelType w:val="multilevel"/>
    <w:tmpl w:val="7B0E53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F50AC9"/>
    <w:multiLevelType w:val="hybridMultilevel"/>
    <w:tmpl w:val="5054045A"/>
    <w:lvl w:ilvl="0" w:tplc="60224DF8">
      <w:start w:val="1"/>
      <w:numFmt w:val="decimal"/>
      <w:lvlText w:val="%1."/>
      <w:lvlJc w:val="left"/>
      <w:pPr>
        <w:ind w:left="360" w:hanging="360"/>
      </w:pPr>
      <w:rPr>
        <w:rFonts w:asciiTheme="majorHAnsi" w:hAnsiTheme="majorHAnsi" w:cstheme="majorHAnsi" w:hint="default"/>
        <w:b/>
        <w:bCs/>
        <w:sz w:val="21"/>
        <w:szCs w:val="21"/>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94609D3"/>
    <w:multiLevelType w:val="hybridMultilevel"/>
    <w:tmpl w:val="FC062A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3C708A2"/>
    <w:multiLevelType w:val="multilevel"/>
    <w:tmpl w:val="73B2CF7C"/>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2631D62"/>
    <w:multiLevelType w:val="hybridMultilevel"/>
    <w:tmpl w:val="E20A1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055F75"/>
    <w:multiLevelType w:val="hybridMultilevel"/>
    <w:tmpl w:val="3FF058E6"/>
    <w:lvl w:ilvl="0" w:tplc="C5BC78F0">
      <w:start w:val="1"/>
      <w:numFmt w:val="bullet"/>
      <w:lvlText w:val=""/>
      <w:lvlJc w:val="left"/>
      <w:pPr>
        <w:ind w:left="1288" w:hanging="360"/>
      </w:pPr>
      <w:rPr>
        <w:rFonts w:ascii="Symbol" w:hAnsi="Symbol" w:hint="default"/>
        <w:sz w:val="24"/>
        <w:szCs w:val="24"/>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23" w15:restartNumberingAfterBreak="0">
    <w:nsid w:val="794C1C39"/>
    <w:multiLevelType w:val="hybridMultilevel"/>
    <w:tmpl w:val="7A5EF232"/>
    <w:lvl w:ilvl="0" w:tplc="2A1495E6">
      <w:start w:val="1"/>
      <w:numFmt w:val="bullet"/>
      <w:lvlText w:val=""/>
      <w:lvlJc w:val="left"/>
      <w:pPr>
        <w:ind w:left="1288"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8776865">
    <w:abstractNumId w:val="21"/>
  </w:num>
  <w:num w:numId="2" w16cid:durableId="273827965">
    <w:abstractNumId w:val="4"/>
  </w:num>
  <w:num w:numId="3" w16cid:durableId="871382606">
    <w:abstractNumId w:val="3"/>
  </w:num>
  <w:num w:numId="4" w16cid:durableId="2138792264">
    <w:abstractNumId w:val="19"/>
  </w:num>
  <w:num w:numId="5" w16cid:durableId="412630045">
    <w:abstractNumId w:val="1"/>
  </w:num>
  <w:num w:numId="6" w16cid:durableId="973750620">
    <w:abstractNumId w:val="5"/>
  </w:num>
  <w:num w:numId="7" w16cid:durableId="1535923978">
    <w:abstractNumId w:val="10"/>
  </w:num>
  <w:num w:numId="8" w16cid:durableId="604730131">
    <w:abstractNumId w:val="16"/>
  </w:num>
  <w:num w:numId="9" w16cid:durableId="771976255">
    <w:abstractNumId w:val="2"/>
  </w:num>
  <w:num w:numId="10" w16cid:durableId="1518079891">
    <w:abstractNumId w:val="6"/>
  </w:num>
  <w:num w:numId="11" w16cid:durableId="1715422900">
    <w:abstractNumId w:val="8"/>
  </w:num>
  <w:num w:numId="12" w16cid:durableId="599143298">
    <w:abstractNumId w:val="0"/>
  </w:num>
  <w:num w:numId="13" w16cid:durableId="130369748">
    <w:abstractNumId w:val="11"/>
  </w:num>
  <w:num w:numId="14" w16cid:durableId="2135512786">
    <w:abstractNumId w:val="12"/>
  </w:num>
  <w:num w:numId="15" w16cid:durableId="1040471915">
    <w:abstractNumId w:val="17"/>
  </w:num>
  <w:num w:numId="16" w16cid:durableId="1327248492">
    <w:abstractNumId w:val="18"/>
  </w:num>
  <w:num w:numId="17" w16cid:durableId="983509513">
    <w:abstractNumId w:val="9"/>
  </w:num>
  <w:num w:numId="18" w16cid:durableId="1658224211">
    <w:abstractNumId w:val="20"/>
  </w:num>
  <w:num w:numId="19" w16cid:durableId="157814908">
    <w:abstractNumId w:val="7"/>
  </w:num>
  <w:num w:numId="20" w16cid:durableId="1017543958">
    <w:abstractNumId w:val="22"/>
  </w:num>
  <w:num w:numId="21" w16cid:durableId="554850396">
    <w:abstractNumId w:val="23"/>
  </w:num>
  <w:num w:numId="22" w16cid:durableId="1213807964">
    <w:abstractNumId w:val="13"/>
  </w:num>
  <w:num w:numId="23" w16cid:durableId="1639648288">
    <w:abstractNumId w:val="14"/>
  </w:num>
  <w:num w:numId="24" w16cid:durableId="8918891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5"/>
    <w:rsid w:val="000019F9"/>
    <w:rsid w:val="000029CC"/>
    <w:rsid w:val="00005A0F"/>
    <w:rsid w:val="00006F53"/>
    <w:rsid w:val="00023A71"/>
    <w:rsid w:val="000242DC"/>
    <w:rsid w:val="000334F8"/>
    <w:rsid w:val="000368F9"/>
    <w:rsid w:val="0004236B"/>
    <w:rsid w:val="00045D41"/>
    <w:rsid w:val="0005361B"/>
    <w:rsid w:val="00053C76"/>
    <w:rsid w:val="000625A2"/>
    <w:rsid w:val="00065400"/>
    <w:rsid w:val="00067CE3"/>
    <w:rsid w:val="00073960"/>
    <w:rsid w:val="00073FC5"/>
    <w:rsid w:val="000809BD"/>
    <w:rsid w:val="00080BC6"/>
    <w:rsid w:val="00084952"/>
    <w:rsid w:val="00085B3F"/>
    <w:rsid w:val="00090D37"/>
    <w:rsid w:val="00094C0C"/>
    <w:rsid w:val="000959C4"/>
    <w:rsid w:val="00097174"/>
    <w:rsid w:val="000A0764"/>
    <w:rsid w:val="000A293B"/>
    <w:rsid w:val="000A6BD8"/>
    <w:rsid w:val="000B3D7A"/>
    <w:rsid w:val="000B4B57"/>
    <w:rsid w:val="000C0B26"/>
    <w:rsid w:val="000C2720"/>
    <w:rsid w:val="000C3A49"/>
    <w:rsid w:val="000C535E"/>
    <w:rsid w:val="000C5C9A"/>
    <w:rsid w:val="000E21C7"/>
    <w:rsid w:val="000E4139"/>
    <w:rsid w:val="000E6C0E"/>
    <w:rsid w:val="000F2E9D"/>
    <w:rsid w:val="000F6609"/>
    <w:rsid w:val="000F7D72"/>
    <w:rsid w:val="001023D4"/>
    <w:rsid w:val="001053B4"/>
    <w:rsid w:val="0011263B"/>
    <w:rsid w:val="001161B5"/>
    <w:rsid w:val="00123CD0"/>
    <w:rsid w:val="00125599"/>
    <w:rsid w:val="001277C4"/>
    <w:rsid w:val="00132BE6"/>
    <w:rsid w:val="00134BB4"/>
    <w:rsid w:val="00134EFB"/>
    <w:rsid w:val="0015022B"/>
    <w:rsid w:val="001558A8"/>
    <w:rsid w:val="001578AD"/>
    <w:rsid w:val="00161D2A"/>
    <w:rsid w:val="00163B38"/>
    <w:rsid w:val="00166FB5"/>
    <w:rsid w:val="001742D2"/>
    <w:rsid w:val="00181B02"/>
    <w:rsid w:val="001833F8"/>
    <w:rsid w:val="00183B10"/>
    <w:rsid w:val="00184269"/>
    <w:rsid w:val="00192232"/>
    <w:rsid w:val="00193064"/>
    <w:rsid w:val="001A3A21"/>
    <w:rsid w:val="001A42F3"/>
    <w:rsid w:val="001A4B8F"/>
    <w:rsid w:val="001A6D33"/>
    <w:rsid w:val="001B0CAC"/>
    <w:rsid w:val="001B2AE4"/>
    <w:rsid w:val="001B3BBD"/>
    <w:rsid w:val="001B5EA7"/>
    <w:rsid w:val="001B6B51"/>
    <w:rsid w:val="001C44BE"/>
    <w:rsid w:val="001C4E7D"/>
    <w:rsid w:val="001C6DB2"/>
    <w:rsid w:val="001D2B4E"/>
    <w:rsid w:val="001D4D83"/>
    <w:rsid w:val="001D5C7A"/>
    <w:rsid w:val="001D69CD"/>
    <w:rsid w:val="001E0153"/>
    <w:rsid w:val="001E0E08"/>
    <w:rsid w:val="001E54A1"/>
    <w:rsid w:val="001F0B54"/>
    <w:rsid w:val="002050AB"/>
    <w:rsid w:val="00207834"/>
    <w:rsid w:val="00220A5D"/>
    <w:rsid w:val="00221548"/>
    <w:rsid w:val="00222B49"/>
    <w:rsid w:val="00234461"/>
    <w:rsid w:val="002345B5"/>
    <w:rsid w:val="00241872"/>
    <w:rsid w:val="002425EC"/>
    <w:rsid w:val="00247CE9"/>
    <w:rsid w:val="0025033B"/>
    <w:rsid w:val="00253E9C"/>
    <w:rsid w:val="0026009D"/>
    <w:rsid w:val="00263758"/>
    <w:rsid w:val="00265C96"/>
    <w:rsid w:val="002667DE"/>
    <w:rsid w:val="002740AF"/>
    <w:rsid w:val="002830D0"/>
    <w:rsid w:val="00285215"/>
    <w:rsid w:val="00291598"/>
    <w:rsid w:val="00294260"/>
    <w:rsid w:val="002A324D"/>
    <w:rsid w:val="002A4242"/>
    <w:rsid w:val="002B0A1F"/>
    <w:rsid w:val="002B3CA0"/>
    <w:rsid w:val="002B6DAC"/>
    <w:rsid w:val="002C344E"/>
    <w:rsid w:val="002C3687"/>
    <w:rsid w:val="002C47D1"/>
    <w:rsid w:val="002C7B2C"/>
    <w:rsid w:val="002D4E75"/>
    <w:rsid w:val="002D522E"/>
    <w:rsid w:val="002E0BFB"/>
    <w:rsid w:val="002E3B95"/>
    <w:rsid w:val="002E6A35"/>
    <w:rsid w:val="002F4B1A"/>
    <w:rsid w:val="00305B54"/>
    <w:rsid w:val="00305E86"/>
    <w:rsid w:val="00307634"/>
    <w:rsid w:val="00313926"/>
    <w:rsid w:val="00321D97"/>
    <w:rsid w:val="0032671C"/>
    <w:rsid w:val="00337A89"/>
    <w:rsid w:val="003428F9"/>
    <w:rsid w:val="003503F3"/>
    <w:rsid w:val="00351FDA"/>
    <w:rsid w:val="00364625"/>
    <w:rsid w:val="00365AFA"/>
    <w:rsid w:val="00365EB0"/>
    <w:rsid w:val="00370AB0"/>
    <w:rsid w:val="00371C93"/>
    <w:rsid w:val="003721BC"/>
    <w:rsid w:val="003734F5"/>
    <w:rsid w:val="00382FD1"/>
    <w:rsid w:val="003868FF"/>
    <w:rsid w:val="0038732E"/>
    <w:rsid w:val="00387789"/>
    <w:rsid w:val="003A09AC"/>
    <w:rsid w:val="003A1770"/>
    <w:rsid w:val="003A2AE2"/>
    <w:rsid w:val="003A4CA5"/>
    <w:rsid w:val="003A4DDE"/>
    <w:rsid w:val="003A512E"/>
    <w:rsid w:val="003A6F74"/>
    <w:rsid w:val="003B1F64"/>
    <w:rsid w:val="003B251F"/>
    <w:rsid w:val="003B4316"/>
    <w:rsid w:val="003B488C"/>
    <w:rsid w:val="003B61D0"/>
    <w:rsid w:val="003B6BAD"/>
    <w:rsid w:val="003B6C74"/>
    <w:rsid w:val="003C7585"/>
    <w:rsid w:val="003D28C0"/>
    <w:rsid w:val="003D3E6E"/>
    <w:rsid w:val="003D4747"/>
    <w:rsid w:val="003D5026"/>
    <w:rsid w:val="003E1917"/>
    <w:rsid w:val="003E4D8F"/>
    <w:rsid w:val="003E4F02"/>
    <w:rsid w:val="003F3D86"/>
    <w:rsid w:val="00406D24"/>
    <w:rsid w:val="004107CA"/>
    <w:rsid w:val="00411939"/>
    <w:rsid w:val="004134D8"/>
    <w:rsid w:val="00426C0D"/>
    <w:rsid w:val="00427C3E"/>
    <w:rsid w:val="00434575"/>
    <w:rsid w:val="00435F1A"/>
    <w:rsid w:val="0043794A"/>
    <w:rsid w:val="004408A8"/>
    <w:rsid w:val="00441CA4"/>
    <w:rsid w:val="00447974"/>
    <w:rsid w:val="00451271"/>
    <w:rsid w:val="00455F45"/>
    <w:rsid w:val="00457552"/>
    <w:rsid w:val="00465155"/>
    <w:rsid w:val="00470651"/>
    <w:rsid w:val="00470762"/>
    <w:rsid w:val="004733A7"/>
    <w:rsid w:val="004739D1"/>
    <w:rsid w:val="00481CC4"/>
    <w:rsid w:val="00483389"/>
    <w:rsid w:val="0048400D"/>
    <w:rsid w:val="00484588"/>
    <w:rsid w:val="0049250F"/>
    <w:rsid w:val="00494647"/>
    <w:rsid w:val="00494D64"/>
    <w:rsid w:val="00496A0A"/>
    <w:rsid w:val="00497FD7"/>
    <w:rsid w:val="004B4CF6"/>
    <w:rsid w:val="004B5A2D"/>
    <w:rsid w:val="004B6071"/>
    <w:rsid w:val="004B757D"/>
    <w:rsid w:val="004C3B97"/>
    <w:rsid w:val="004C6FDD"/>
    <w:rsid w:val="004D107F"/>
    <w:rsid w:val="004E0E58"/>
    <w:rsid w:val="004E6B9C"/>
    <w:rsid w:val="004F0793"/>
    <w:rsid w:val="004F162A"/>
    <w:rsid w:val="004F57D4"/>
    <w:rsid w:val="004F6466"/>
    <w:rsid w:val="0050492A"/>
    <w:rsid w:val="00506437"/>
    <w:rsid w:val="00511A73"/>
    <w:rsid w:val="00514756"/>
    <w:rsid w:val="00521A86"/>
    <w:rsid w:val="00524530"/>
    <w:rsid w:val="005347AA"/>
    <w:rsid w:val="0053609D"/>
    <w:rsid w:val="00536C59"/>
    <w:rsid w:val="005438DA"/>
    <w:rsid w:val="00551455"/>
    <w:rsid w:val="005517F5"/>
    <w:rsid w:val="00563050"/>
    <w:rsid w:val="005656C6"/>
    <w:rsid w:val="00567634"/>
    <w:rsid w:val="0056799B"/>
    <w:rsid w:val="00571E28"/>
    <w:rsid w:val="00576DBF"/>
    <w:rsid w:val="00582B04"/>
    <w:rsid w:val="0058333B"/>
    <w:rsid w:val="00585333"/>
    <w:rsid w:val="005A2384"/>
    <w:rsid w:val="005A5E3C"/>
    <w:rsid w:val="005B4AE8"/>
    <w:rsid w:val="005B6A46"/>
    <w:rsid w:val="005C0BF2"/>
    <w:rsid w:val="005C117D"/>
    <w:rsid w:val="005C17A4"/>
    <w:rsid w:val="005C1892"/>
    <w:rsid w:val="005C471B"/>
    <w:rsid w:val="005C58C3"/>
    <w:rsid w:val="005C78C3"/>
    <w:rsid w:val="005D0606"/>
    <w:rsid w:val="005D2B29"/>
    <w:rsid w:val="005D6F7C"/>
    <w:rsid w:val="005D72CC"/>
    <w:rsid w:val="005E42E9"/>
    <w:rsid w:val="005E759C"/>
    <w:rsid w:val="005F20C0"/>
    <w:rsid w:val="005F451D"/>
    <w:rsid w:val="005F5816"/>
    <w:rsid w:val="005F79C2"/>
    <w:rsid w:val="00602117"/>
    <w:rsid w:val="00611DD0"/>
    <w:rsid w:val="006158D4"/>
    <w:rsid w:val="006177B0"/>
    <w:rsid w:val="00620213"/>
    <w:rsid w:val="006212C1"/>
    <w:rsid w:val="00625BAD"/>
    <w:rsid w:val="00627B1A"/>
    <w:rsid w:val="00630A26"/>
    <w:rsid w:val="00630B20"/>
    <w:rsid w:val="0063389D"/>
    <w:rsid w:val="00635ACE"/>
    <w:rsid w:val="00641C54"/>
    <w:rsid w:val="00655B88"/>
    <w:rsid w:val="00660C61"/>
    <w:rsid w:val="00661A7E"/>
    <w:rsid w:val="006640DA"/>
    <w:rsid w:val="006650FD"/>
    <w:rsid w:val="00665EA2"/>
    <w:rsid w:val="00667467"/>
    <w:rsid w:val="006713E4"/>
    <w:rsid w:val="0067292C"/>
    <w:rsid w:val="00672AD8"/>
    <w:rsid w:val="006748D9"/>
    <w:rsid w:val="00681C9F"/>
    <w:rsid w:val="00684AAE"/>
    <w:rsid w:val="00685858"/>
    <w:rsid w:val="006900A7"/>
    <w:rsid w:val="006909F4"/>
    <w:rsid w:val="00696B37"/>
    <w:rsid w:val="006A159F"/>
    <w:rsid w:val="006A329F"/>
    <w:rsid w:val="006A3E9A"/>
    <w:rsid w:val="006A5208"/>
    <w:rsid w:val="006C0513"/>
    <w:rsid w:val="006C25D4"/>
    <w:rsid w:val="006D7943"/>
    <w:rsid w:val="006E0D28"/>
    <w:rsid w:val="006E6E47"/>
    <w:rsid w:val="006F1CFB"/>
    <w:rsid w:val="006F264E"/>
    <w:rsid w:val="006F38DF"/>
    <w:rsid w:val="006F7D64"/>
    <w:rsid w:val="00706EE6"/>
    <w:rsid w:val="00710ED9"/>
    <w:rsid w:val="00712BB9"/>
    <w:rsid w:val="00713CA8"/>
    <w:rsid w:val="0071573C"/>
    <w:rsid w:val="00715CB6"/>
    <w:rsid w:val="00717646"/>
    <w:rsid w:val="00724B92"/>
    <w:rsid w:val="007253BC"/>
    <w:rsid w:val="00727470"/>
    <w:rsid w:val="007348E5"/>
    <w:rsid w:val="00736FD2"/>
    <w:rsid w:val="00737E96"/>
    <w:rsid w:val="0074095A"/>
    <w:rsid w:val="00743BC7"/>
    <w:rsid w:val="007451AB"/>
    <w:rsid w:val="00745A9E"/>
    <w:rsid w:val="00746011"/>
    <w:rsid w:val="0074615E"/>
    <w:rsid w:val="0075048C"/>
    <w:rsid w:val="00751EED"/>
    <w:rsid w:val="007578E3"/>
    <w:rsid w:val="00760C19"/>
    <w:rsid w:val="00761D88"/>
    <w:rsid w:val="00764B05"/>
    <w:rsid w:val="00764C67"/>
    <w:rsid w:val="00767812"/>
    <w:rsid w:val="00770316"/>
    <w:rsid w:val="0077773E"/>
    <w:rsid w:val="00781D98"/>
    <w:rsid w:val="00783388"/>
    <w:rsid w:val="00785643"/>
    <w:rsid w:val="00785E51"/>
    <w:rsid w:val="00786CF0"/>
    <w:rsid w:val="00787B70"/>
    <w:rsid w:val="00794652"/>
    <w:rsid w:val="00797705"/>
    <w:rsid w:val="007A797C"/>
    <w:rsid w:val="007B13C1"/>
    <w:rsid w:val="007B1B51"/>
    <w:rsid w:val="007B2056"/>
    <w:rsid w:val="007B231C"/>
    <w:rsid w:val="007C2881"/>
    <w:rsid w:val="007C4931"/>
    <w:rsid w:val="007D0F23"/>
    <w:rsid w:val="007D0F6D"/>
    <w:rsid w:val="007D1ED6"/>
    <w:rsid w:val="007D26CE"/>
    <w:rsid w:val="007D45A7"/>
    <w:rsid w:val="007E06A4"/>
    <w:rsid w:val="007E1F7D"/>
    <w:rsid w:val="007E61EB"/>
    <w:rsid w:val="007E79C8"/>
    <w:rsid w:val="007F2B13"/>
    <w:rsid w:val="007F4F4F"/>
    <w:rsid w:val="007F66C0"/>
    <w:rsid w:val="008006E4"/>
    <w:rsid w:val="00804E9D"/>
    <w:rsid w:val="00804F9A"/>
    <w:rsid w:val="00805E2F"/>
    <w:rsid w:val="00814BAA"/>
    <w:rsid w:val="00815360"/>
    <w:rsid w:val="00820A51"/>
    <w:rsid w:val="00824F72"/>
    <w:rsid w:val="008279C7"/>
    <w:rsid w:val="008314B0"/>
    <w:rsid w:val="0084765D"/>
    <w:rsid w:val="00847FF5"/>
    <w:rsid w:val="00852DE1"/>
    <w:rsid w:val="00854277"/>
    <w:rsid w:val="0085754C"/>
    <w:rsid w:val="00860AE6"/>
    <w:rsid w:val="00861E47"/>
    <w:rsid w:val="00862787"/>
    <w:rsid w:val="008631A9"/>
    <w:rsid w:val="00865194"/>
    <w:rsid w:val="00873656"/>
    <w:rsid w:val="0087383B"/>
    <w:rsid w:val="00874AA5"/>
    <w:rsid w:val="00877E4F"/>
    <w:rsid w:val="008804E0"/>
    <w:rsid w:val="008809B6"/>
    <w:rsid w:val="00883000"/>
    <w:rsid w:val="00883712"/>
    <w:rsid w:val="008861B0"/>
    <w:rsid w:val="00886674"/>
    <w:rsid w:val="00886919"/>
    <w:rsid w:val="00886F8B"/>
    <w:rsid w:val="00887A94"/>
    <w:rsid w:val="00892322"/>
    <w:rsid w:val="00892CCC"/>
    <w:rsid w:val="00896870"/>
    <w:rsid w:val="008A06DE"/>
    <w:rsid w:val="008A32CB"/>
    <w:rsid w:val="008A33B4"/>
    <w:rsid w:val="008A513A"/>
    <w:rsid w:val="008A597F"/>
    <w:rsid w:val="008A5C86"/>
    <w:rsid w:val="008B4D95"/>
    <w:rsid w:val="008C04EA"/>
    <w:rsid w:val="008C29BB"/>
    <w:rsid w:val="008C2E1E"/>
    <w:rsid w:val="008C35D7"/>
    <w:rsid w:val="008C4CB4"/>
    <w:rsid w:val="008C5D75"/>
    <w:rsid w:val="008D6812"/>
    <w:rsid w:val="008E0166"/>
    <w:rsid w:val="008E172C"/>
    <w:rsid w:val="008F24EC"/>
    <w:rsid w:val="008F28D0"/>
    <w:rsid w:val="008F6902"/>
    <w:rsid w:val="00900DB3"/>
    <w:rsid w:val="0090159B"/>
    <w:rsid w:val="0090300C"/>
    <w:rsid w:val="0090553C"/>
    <w:rsid w:val="00913448"/>
    <w:rsid w:val="00913AED"/>
    <w:rsid w:val="00920FDB"/>
    <w:rsid w:val="00922A19"/>
    <w:rsid w:val="009233F9"/>
    <w:rsid w:val="00923C6D"/>
    <w:rsid w:val="00931CF5"/>
    <w:rsid w:val="009372D1"/>
    <w:rsid w:val="00941BC5"/>
    <w:rsid w:val="009445DF"/>
    <w:rsid w:val="0094740B"/>
    <w:rsid w:val="009479BF"/>
    <w:rsid w:val="00950AD3"/>
    <w:rsid w:val="00954CF5"/>
    <w:rsid w:val="0095629D"/>
    <w:rsid w:val="00956717"/>
    <w:rsid w:val="009608FF"/>
    <w:rsid w:val="009626EC"/>
    <w:rsid w:val="00963F7A"/>
    <w:rsid w:val="009672CD"/>
    <w:rsid w:val="0097231E"/>
    <w:rsid w:val="00973C47"/>
    <w:rsid w:val="00974D52"/>
    <w:rsid w:val="009775D7"/>
    <w:rsid w:val="0098064A"/>
    <w:rsid w:val="00980BC5"/>
    <w:rsid w:val="00985623"/>
    <w:rsid w:val="009905B1"/>
    <w:rsid w:val="009934A7"/>
    <w:rsid w:val="00994F21"/>
    <w:rsid w:val="009A1EF2"/>
    <w:rsid w:val="009A21BA"/>
    <w:rsid w:val="009A3D19"/>
    <w:rsid w:val="009A3FDE"/>
    <w:rsid w:val="009A6D74"/>
    <w:rsid w:val="009B7D9F"/>
    <w:rsid w:val="009C2E22"/>
    <w:rsid w:val="009C4BAE"/>
    <w:rsid w:val="009C5779"/>
    <w:rsid w:val="009C7A0C"/>
    <w:rsid w:val="009D287D"/>
    <w:rsid w:val="009D3F53"/>
    <w:rsid w:val="009D528E"/>
    <w:rsid w:val="009D7D9C"/>
    <w:rsid w:val="009E16C8"/>
    <w:rsid w:val="009E7D85"/>
    <w:rsid w:val="009F3701"/>
    <w:rsid w:val="009F530A"/>
    <w:rsid w:val="009F7908"/>
    <w:rsid w:val="00A03D66"/>
    <w:rsid w:val="00A14365"/>
    <w:rsid w:val="00A22455"/>
    <w:rsid w:val="00A24481"/>
    <w:rsid w:val="00A26798"/>
    <w:rsid w:val="00A315DE"/>
    <w:rsid w:val="00A32940"/>
    <w:rsid w:val="00A369E1"/>
    <w:rsid w:val="00A4373B"/>
    <w:rsid w:val="00A4713F"/>
    <w:rsid w:val="00A476AC"/>
    <w:rsid w:val="00A573D0"/>
    <w:rsid w:val="00A616C9"/>
    <w:rsid w:val="00A61708"/>
    <w:rsid w:val="00A625DC"/>
    <w:rsid w:val="00A6445C"/>
    <w:rsid w:val="00A64514"/>
    <w:rsid w:val="00A7085A"/>
    <w:rsid w:val="00A7210C"/>
    <w:rsid w:val="00A76BD8"/>
    <w:rsid w:val="00A85EB0"/>
    <w:rsid w:val="00A8698F"/>
    <w:rsid w:val="00A938B5"/>
    <w:rsid w:val="00A94ED6"/>
    <w:rsid w:val="00A95EFF"/>
    <w:rsid w:val="00AA0D1B"/>
    <w:rsid w:val="00AA4437"/>
    <w:rsid w:val="00AB0232"/>
    <w:rsid w:val="00AB61E7"/>
    <w:rsid w:val="00AC7E09"/>
    <w:rsid w:val="00AD0909"/>
    <w:rsid w:val="00AD0FA1"/>
    <w:rsid w:val="00AD1648"/>
    <w:rsid w:val="00AD1E8A"/>
    <w:rsid w:val="00AD3A5D"/>
    <w:rsid w:val="00AF0A23"/>
    <w:rsid w:val="00AF7C14"/>
    <w:rsid w:val="00B026B8"/>
    <w:rsid w:val="00B0360F"/>
    <w:rsid w:val="00B0799D"/>
    <w:rsid w:val="00B07DAE"/>
    <w:rsid w:val="00B10010"/>
    <w:rsid w:val="00B1439F"/>
    <w:rsid w:val="00B20F46"/>
    <w:rsid w:val="00B21E15"/>
    <w:rsid w:val="00B246F8"/>
    <w:rsid w:val="00B276E6"/>
    <w:rsid w:val="00B30425"/>
    <w:rsid w:val="00B43BB8"/>
    <w:rsid w:val="00B53B37"/>
    <w:rsid w:val="00B54C33"/>
    <w:rsid w:val="00B5678C"/>
    <w:rsid w:val="00B609A4"/>
    <w:rsid w:val="00B6368D"/>
    <w:rsid w:val="00B63BF6"/>
    <w:rsid w:val="00B6492E"/>
    <w:rsid w:val="00B64A90"/>
    <w:rsid w:val="00B65812"/>
    <w:rsid w:val="00B668EA"/>
    <w:rsid w:val="00B67015"/>
    <w:rsid w:val="00B728C2"/>
    <w:rsid w:val="00B74241"/>
    <w:rsid w:val="00B85614"/>
    <w:rsid w:val="00B85E49"/>
    <w:rsid w:val="00B900F5"/>
    <w:rsid w:val="00B90718"/>
    <w:rsid w:val="00BA0C36"/>
    <w:rsid w:val="00BA244B"/>
    <w:rsid w:val="00BA2CDE"/>
    <w:rsid w:val="00BA63D0"/>
    <w:rsid w:val="00BB739C"/>
    <w:rsid w:val="00BB73CE"/>
    <w:rsid w:val="00BB7562"/>
    <w:rsid w:val="00BB7F92"/>
    <w:rsid w:val="00BC4B68"/>
    <w:rsid w:val="00BC5049"/>
    <w:rsid w:val="00BD29E2"/>
    <w:rsid w:val="00BD64B5"/>
    <w:rsid w:val="00BE2BEE"/>
    <w:rsid w:val="00BE33FB"/>
    <w:rsid w:val="00BE5434"/>
    <w:rsid w:val="00BE5F0B"/>
    <w:rsid w:val="00BE6075"/>
    <w:rsid w:val="00BF17E5"/>
    <w:rsid w:val="00BF2293"/>
    <w:rsid w:val="00BF27A6"/>
    <w:rsid w:val="00BF6A5D"/>
    <w:rsid w:val="00BF7DFC"/>
    <w:rsid w:val="00C024E3"/>
    <w:rsid w:val="00C03FD9"/>
    <w:rsid w:val="00C061F1"/>
    <w:rsid w:val="00C06C05"/>
    <w:rsid w:val="00C1015C"/>
    <w:rsid w:val="00C103CA"/>
    <w:rsid w:val="00C10F8F"/>
    <w:rsid w:val="00C16941"/>
    <w:rsid w:val="00C17F6C"/>
    <w:rsid w:val="00C200D6"/>
    <w:rsid w:val="00C22E59"/>
    <w:rsid w:val="00C26EF8"/>
    <w:rsid w:val="00C301D3"/>
    <w:rsid w:val="00C32608"/>
    <w:rsid w:val="00C34218"/>
    <w:rsid w:val="00C34D21"/>
    <w:rsid w:val="00C35638"/>
    <w:rsid w:val="00C3692B"/>
    <w:rsid w:val="00C403F1"/>
    <w:rsid w:val="00C41CD1"/>
    <w:rsid w:val="00C41FFC"/>
    <w:rsid w:val="00C42B40"/>
    <w:rsid w:val="00C42C3B"/>
    <w:rsid w:val="00C4657E"/>
    <w:rsid w:val="00C510C7"/>
    <w:rsid w:val="00C51750"/>
    <w:rsid w:val="00C5233F"/>
    <w:rsid w:val="00C55967"/>
    <w:rsid w:val="00C56A85"/>
    <w:rsid w:val="00C605CB"/>
    <w:rsid w:val="00C6235D"/>
    <w:rsid w:val="00C64B9F"/>
    <w:rsid w:val="00C664D4"/>
    <w:rsid w:val="00C66B38"/>
    <w:rsid w:val="00C767E2"/>
    <w:rsid w:val="00C76820"/>
    <w:rsid w:val="00C770C2"/>
    <w:rsid w:val="00C877E0"/>
    <w:rsid w:val="00C910B2"/>
    <w:rsid w:val="00C96EBF"/>
    <w:rsid w:val="00C97E0A"/>
    <w:rsid w:val="00CA0376"/>
    <w:rsid w:val="00CA6B50"/>
    <w:rsid w:val="00CB0E05"/>
    <w:rsid w:val="00CB2226"/>
    <w:rsid w:val="00CB2B87"/>
    <w:rsid w:val="00CB5DB4"/>
    <w:rsid w:val="00CB6935"/>
    <w:rsid w:val="00CC25B2"/>
    <w:rsid w:val="00CC33BA"/>
    <w:rsid w:val="00CD0310"/>
    <w:rsid w:val="00CD0DC7"/>
    <w:rsid w:val="00CD240C"/>
    <w:rsid w:val="00CD331A"/>
    <w:rsid w:val="00CD58C5"/>
    <w:rsid w:val="00CE2516"/>
    <w:rsid w:val="00CE40CB"/>
    <w:rsid w:val="00CE57EE"/>
    <w:rsid w:val="00CE5B85"/>
    <w:rsid w:val="00CF1D7B"/>
    <w:rsid w:val="00CF2660"/>
    <w:rsid w:val="00CF2C70"/>
    <w:rsid w:val="00D0136A"/>
    <w:rsid w:val="00D03178"/>
    <w:rsid w:val="00D07741"/>
    <w:rsid w:val="00D102E3"/>
    <w:rsid w:val="00D10C89"/>
    <w:rsid w:val="00D11657"/>
    <w:rsid w:val="00D11FB0"/>
    <w:rsid w:val="00D131AA"/>
    <w:rsid w:val="00D14ECE"/>
    <w:rsid w:val="00D2109B"/>
    <w:rsid w:val="00D24731"/>
    <w:rsid w:val="00D2690B"/>
    <w:rsid w:val="00D27481"/>
    <w:rsid w:val="00D33755"/>
    <w:rsid w:val="00D33A13"/>
    <w:rsid w:val="00D43529"/>
    <w:rsid w:val="00D44D1F"/>
    <w:rsid w:val="00D46C82"/>
    <w:rsid w:val="00D505F4"/>
    <w:rsid w:val="00D55C43"/>
    <w:rsid w:val="00D56915"/>
    <w:rsid w:val="00D6071E"/>
    <w:rsid w:val="00D61941"/>
    <w:rsid w:val="00D627C4"/>
    <w:rsid w:val="00D7258A"/>
    <w:rsid w:val="00D7266B"/>
    <w:rsid w:val="00D77182"/>
    <w:rsid w:val="00D7770D"/>
    <w:rsid w:val="00D83692"/>
    <w:rsid w:val="00D85765"/>
    <w:rsid w:val="00D9495F"/>
    <w:rsid w:val="00D94DBC"/>
    <w:rsid w:val="00D97726"/>
    <w:rsid w:val="00D97D37"/>
    <w:rsid w:val="00DA00BD"/>
    <w:rsid w:val="00DA0244"/>
    <w:rsid w:val="00DA13AF"/>
    <w:rsid w:val="00DA1DE8"/>
    <w:rsid w:val="00DA266A"/>
    <w:rsid w:val="00DA2C6E"/>
    <w:rsid w:val="00DA6FC0"/>
    <w:rsid w:val="00DB0DB7"/>
    <w:rsid w:val="00DB17E4"/>
    <w:rsid w:val="00DB2B12"/>
    <w:rsid w:val="00DC56C0"/>
    <w:rsid w:val="00DC6D04"/>
    <w:rsid w:val="00DC7373"/>
    <w:rsid w:val="00DD08B8"/>
    <w:rsid w:val="00DD3460"/>
    <w:rsid w:val="00DD44ED"/>
    <w:rsid w:val="00DE3149"/>
    <w:rsid w:val="00DE31BE"/>
    <w:rsid w:val="00DF086A"/>
    <w:rsid w:val="00DF154D"/>
    <w:rsid w:val="00DF4BDB"/>
    <w:rsid w:val="00DF64F9"/>
    <w:rsid w:val="00E0263B"/>
    <w:rsid w:val="00E10BA9"/>
    <w:rsid w:val="00E11B0F"/>
    <w:rsid w:val="00E12723"/>
    <w:rsid w:val="00E1795A"/>
    <w:rsid w:val="00E20F98"/>
    <w:rsid w:val="00E25D07"/>
    <w:rsid w:val="00E26532"/>
    <w:rsid w:val="00E26BFD"/>
    <w:rsid w:val="00E30882"/>
    <w:rsid w:val="00E323E2"/>
    <w:rsid w:val="00E32E3A"/>
    <w:rsid w:val="00E3593E"/>
    <w:rsid w:val="00E44AE6"/>
    <w:rsid w:val="00E4590F"/>
    <w:rsid w:val="00E47726"/>
    <w:rsid w:val="00E51297"/>
    <w:rsid w:val="00E51632"/>
    <w:rsid w:val="00E5170E"/>
    <w:rsid w:val="00E52222"/>
    <w:rsid w:val="00E54BD3"/>
    <w:rsid w:val="00E6360E"/>
    <w:rsid w:val="00E64D1B"/>
    <w:rsid w:val="00E67C69"/>
    <w:rsid w:val="00E71818"/>
    <w:rsid w:val="00E72483"/>
    <w:rsid w:val="00E73C39"/>
    <w:rsid w:val="00E74406"/>
    <w:rsid w:val="00E769B9"/>
    <w:rsid w:val="00E778C2"/>
    <w:rsid w:val="00E82CDA"/>
    <w:rsid w:val="00E83265"/>
    <w:rsid w:val="00E859F8"/>
    <w:rsid w:val="00E869CE"/>
    <w:rsid w:val="00E9525F"/>
    <w:rsid w:val="00EA38B4"/>
    <w:rsid w:val="00EA6F7C"/>
    <w:rsid w:val="00EA71BC"/>
    <w:rsid w:val="00EB47E3"/>
    <w:rsid w:val="00EC1154"/>
    <w:rsid w:val="00ED0BC8"/>
    <w:rsid w:val="00ED17C3"/>
    <w:rsid w:val="00ED1CBA"/>
    <w:rsid w:val="00ED2B6D"/>
    <w:rsid w:val="00ED67C2"/>
    <w:rsid w:val="00ED7990"/>
    <w:rsid w:val="00EE0EC3"/>
    <w:rsid w:val="00EE3DCF"/>
    <w:rsid w:val="00EE4AD0"/>
    <w:rsid w:val="00F00C4D"/>
    <w:rsid w:val="00F018A5"/>
    <w:rsid w:val="00F040A3"/>
    <w:rsid w:val="00F108B6"/>
    <w:rsid w:val="00F14D96"/>
    <w:rsid w:val="00F1778B"/>
    <w:rsid w:val="00F20B26"/>
    <w:rsid w:val="00F2313F"/>
    <w:rsid w:val="00F240AB"/>
    <w:rsid w:val="00F33B11"/>
    <w:rsid w:val="00F4041C"/>
    <w:rsid w:val="00F4069E"/>
    <w:rsid w:val="00F40D9E"/>
    <w:rsid w:val="00F44A20"/>
    <w:rsid w:val="00F54B72"/>
    <w:rsid w:val="00F565EC"/>
    <w:rsid w:val="00F571A9"/>
    <w:rsid w:val="00F728BC"/>
    <w:rsid w:val="00F74157"/>
    <w:rsid w:val="00F74D48"/>
    <w:rsid w:val="00F76300"/>
    <w:rsid w:val="00F7697A"/>
    <w:rsid w:val="00F76C7B"/>
    <w:rsid w:val="00F77648"/>
    <w:rsid w:val="00F8183C"/>
    <w:rsid w:val="00F85427"/>
    <w:rsid w:val="00F90ABC"/>
    <w:rsid w:val="00F923F8"/>
    <w:rsid w:val="00F93D8E"/>
    <w:rsid w:val="00F93F97"/>
    <w:rsid w:val="00F962A2"/>
    <w:rsid w:val="00FB19BE"/>
    <w:rsid w:val="00FB4AC5"/>
    <w:rsid w:val="00FB54B4"/>
    <w:rsid w:val="00FC534E"/>
    <w:rsid w:val="00FC7984"/>
    <w:rsid w:val="00FD33C0"/>
    <w:rsid w:val="00FD4A5C"/>
    <w:rsid w:val="00FD6DB1"/>
    <w:rsid w:val="00FE34F2"/>
    <w:rsid w:val="00FE40B5"/>
    <w:rsid w:val="00FF700F"/>
    <w:rsid w:val="01937477"/>
    <w:rsid w:val="01F18450"/>
    <w:rsid w:val="02420E8C"/>
    <w:rsid w:val="02BCEADD"/>
    <w:rsid w:val="02DE780D"/>
    <w:rsid w:val="03E6BC10"/>
    <w:rsid w:val="04DC8A99"/>
    <w:rsid w:val="05557300"/>
    <w:rsid w:val="07E91BEA"/>
    <w:rsid w:val="08C78748"/>
    <w:rsid w:val="090B71B5"/>
    <w:rsid w:val="0C3098BD"/>
    <w:rsid w:val="0C3CA4D4"/>
    <w:rsid w:val="0DA49117"/>
    <w:rsid w:val="0E3387C5"/>
    <w:rsid w:val="11315A89"/>
    <w:rsid w:val="1279F9B2"/>
    <w:rsid w:val="129B984F"/>
    <w:rsid w:val="14B84FC6"/>
    <w:rsid w:val="1520ACA8"/>
    <w:rsid w:val="1622AA0A"/>
    <w:rsid w:val="17BFC8BE"/>
    <w:rsid w:val="1A2740E3"/>
    <w:rsid w:val="1B6A1685"/>
    <w:rsid w:val="1BA734F7"/>
    <w:rsid w:val="1D0773EC"/>
    <w:rsid w:val="1DE2BDB5"/>
    <w:rsid w:val="1E348065"/>
    <w:rsid w:val="1EFCF501"/>
    <w:rsid w:val="1F31BD02"/>
    <w:rsid w:val="1F670CF5"/>
    <w:rsid w:val="21FDA236"/>
    <w:rsid w:val="222106E5"/>
    <w:rsid w:val="239CE564"/>
    <w:rsid w:val="2795641A"/>
    <w:rsid w:val="284361DE"/>
    <w:rsid w:val="2A87E3EB"/>
    <w:rsid w:val="2ACFBB6F"/>
    <w:rsid w:val="2EFCE709"/>
    <w:rsid w:val="2F405FAA"/>
    <w:rsid w:val="30FAE8BE"/>
    <w:rsid w:val="32210DB5"/>
    <w:rsid w:val="323487CB"/>
    <w:rsid w:val="32481469"/>
    <w:rsid w:val="32D2BD91"/>
    <w:rsid w:val="32F86B78"/>
    <w:rsid w:val="330285EC"/>
    <w:rsid w:val="346F57DB"/>
    <w:rsid w:val="36538144"/>
    <w:rsid w:val="3891EEAA"/>
    <w:rsid w:val="39A72B40"/>
    <w:rsid w:val="3A0DB61F"/>
    <w:rsid w:val="3AF9EE8D"/>
    <w:rsid w:val="3BEF34DE"/>
    <w:rsid w:val="3F8A7F64"/>
    <w:rsid w:val="406742C1"/>
    <w:rsid w:val="40B4AAC8"/>
    <w:rsid w:val="41529441"/>
    <w:rsid w:val="4312A90D"/>
    <w:rsid w:val="438E3701"/>
    <w:rsid w:val="457C7CD1"/>
    <w:rsid w:val="4891D1DD"/>
    <w:rsid w:val="48AE6A7D"/>
    <w:rsid w:val="48CFB0C6"/>
    <w:rsid w:val="4AB5AE8A"/>
    <w:rsid w:val="4B2D8ACD"/>
    <w:rsid w:val="4B62AD11"/>
    <w:rsid w:val="4E798C99"/>
    <w:rsid w:val="5033560C"/>
    <w:rsid w:val="524E5E02"/>
    <w:rsid w:val="525BA42F"/>
    <w:rsid w:val="52975943"/>
    <w:rsid w:val="535B0979"/>
    <w:rsid w:val="53BCC2E0"/>
    <w:rsid w:val="541670D8"/>
    <w:rsid w:val="547E2F58"/>
    <w:rsid w:val="54ABB273"/>
    <w:rsid w:val="5549A55E"/>
    <w:rsid w:val="57559FF0"/>
    <w:rsid w:val="58D8C10A"/>
    <w:rsid w:val="5958DFEB"/>
    <w:rsid w:val="5BA94DC3"/>
    <w:rsid w:val="5C20CB18"/>
    <w:rsid w:val="5CDEF0E2"/>
    <w:rsid w:val="5DAED328"/>
    <w:rsid w:val="5E69AD88"/>
    <w:rsid w:val="60761475"/>
    <w:rsid w:val="61C2EBDC"/>
    <w:rsid w:val="62C894D2"/>
    <w:rsid w:val="62DE1F5A"/>
    <w:rsid w:val="630F8AF7"/>
    <w:rsid w:val="63509404"/>
    <w:rsid w:val="6701EAA1"/>
    <w:rsid w:val="6846C194"/>
    <w:rsid w:val="6846D766"/>
    <w:rsid w:val="6942EB8B"/>
    <w:rsid w:val="698F9B05"/>
    <w:rsid w:val="6A4FD6DB"/>
    <w:rsid w:val="6CE0FC23"/>
    <w:rsid w:val="6D544F2C"/>
    <w:rsid w:val="6D80FEDC"/>
    <w:rsid w:val="6FB3488B"/>
    <w:rsid w:val="711EEB63"/>
    <w:rsid w:val="71E708E3"/>
    <w:rsid w:val="72D1BF34"/>
    <w:rsid w:val="75888EF6"/>
    <w:rsid w:val="75F9DFAE"/>
    <w:rsid w:val="767C09AA"/>
    <w:rsid w:val="77736487"/>
    <w:rsid w:val="78ED3BA0"/>
    <w:rsid w:val="7C6C0C52"/>
    <w:rsid w:val="7DEB6DAE"/>
    <w:rsid w:val="7E8F8851"/>
    <w:rsid w:val="7EAA47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75E7"/>
  <w15:chartTrackingRefBased/>
  <w15:docId w15:val="{8E4A627C-6DFB-4DAE-BFA8-124F931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C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3C7585"/>
  </w:style>
  <w:style w:type="character" w:customStyle="1" w:styleId="eop">
    <w:name w:val="eop"/>
    <w:basedOn w:val="Fuentedeprrafopredeter"/>
    <w:rsid w:val="003C7585"/>
  </w:style>
  <w:style w:type="table" w:styleId="Tablaconcuadrcula">
    <w:name w:val="Table Grid"/>
    <w:basedOn w:val="Tablanormal"/>
    <w:uiPriority w:val="39"/>
    <w:rsid w:val="003C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3B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B11"/>
    <w:rPr>
      <w:rFonts w:ascii="Segoe UI" w:hAnsi="Segoe UI" w:cs="Segoe UI"/>
      <w:sz w:val="18"/>
      <w:szCs w:val="18"/>
    </w:rPr>
  </w:style>
  <w:style w:type="paragraph" w:styleId="Encabezado">
    <w:name w:val="header"/>
    <w:basedOn w:val="Normal"/>
    <w:link w:val="EncabezadoCar"/>
    <w:uiPriority w:val="99"/>
    <w:unhideWhenUsed/>
    <w:rsid w:val="00F33B1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33B11"/>
  </w:style>
  <w:style w:type="paragraph" w:styleId="Piedepgina">
    <w:name w:val="footer"/>
    <w:basedOn w:val="Normal"/>
    <w:link w:val="PiedepginaCar"/>
    <w:uiPriority w:val="99"/>
    <w:unhideWhenUsed/>
    <w:rsid w:val="00F33B1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33B11"/>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C770C2"/>
    <w:rPr>
      <w:sz w:val="16"/>
      <w:szCs w:val="16"/>
    </w:rPr>
  </w:style>
  <w:style w:type="paragraph" w:styleId="Textocomentario">
    <w:name w:val="annotation text"/>
    <w:basedOn w:val="Normal"/>
    <w:link w:val="TextocomentarioCar"/>
    <w:uiPriority w:val="99"/>
    <w:semiHidden/>
    <w:unhideWhenUsed/>
    <w:rsid w:val="00C77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0C2"/>
    <w:rPr>
      <w:sz w:val="20"/>
      <w:szCs w:val="20"/>
    </w:rPr>
  </w:style>
  <w:style w:type="paragraph" w:styleId="Asuntodelcomentario">
    <w:name w:val="annotation subject"/>
    <w:basedOn w:val="Textocomentario"/>
    <w:next w:val="Textocomentario"/>
    <w:link w:val="AsuntodelcomentarioCar"/>
    <w:uiPriority w:val="99"/>
    <w:semiHidden/>
    <w:unhideWhenUsed/>
    <w:rsid w:val="00C770C2"/>
    <w:rPr>
      <w:b/>
      <w:bCs/>
    </w:rPr>
  </w:style>
  <w:style w:type="character" w:customStyle="1" w:styleId="AsuntodelcomentarioCar">
    <w:name w:val="Asunto del comentario Car"/>
    <w:basedOn w:val="TextocomentarioCar"/>
    <w:link w:val="Asuntodelcomentario"/>
    <w:uiPriority w:val="99"/>
    <w:semiHidden/>
    <w:rsid w:val="00C770C2"/>
    <w:rPr>
      <w:b/>
      <w:bCs/>
      <w:sz w:val="20"/>
      <w:szCs w:val="20"/>
    </w:rPr>
  </w:style>
  <w:style w:type="character" w:styleId="Mencinsinresolver">
    <w:name w:val="Unresolved Mention"/>
    <w:basedOn w:val="Fuentedeprrafopredeter"/>
    <w:uiPriority w:val="99"/>
    <w:unhideWhenUsed/>
    <w:rsid w:val="001023D4"/>
    <w:rPr>
      <w:color w:val="605E5C"/>
      <w:shd w:val="clear" w:color="auto" w:fill="E1DFDD"/>
    </w:rPr>
  </w:style>
  <w:style w:type="table" w:customStyle="1" w:styleId="Tablaconcuadrcula1">
    <w:name w:val="Tabla con cuadrícula1"/>
    <w:basedOn w:val="Tablanormal"/>
    <w:next w:val="Tablaconcuadrcula"/>
    <w:uiPriority w:val="39"/>
    <w:rsid w:val="00DA6FC0"/>
    <w:pPr>
      <w:spacing w:after="0" w:line="240" w:lineRule="auto"/>
      <w:ind w:left="714" w:hanging="357"/>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10C7"/>
    <w:pPr>
      <w:spacing w:after="0" w:line="240" w:lineRule="auto"/>
    </w:pPr>
  </w:style>
  <w:style w:type="table" w:styleId="Tablaconcuadrcula4-nfasis4">
    <w:name w:val="Grid Table 4 Accent 4"/>
    <w:basedOn w:val="Tablanormal"/>
    <w:uiPriority w:val="49"/>
    <w:rsid w:val="002740AF"/>
    <w:pPr>
      <w:spacing w:after="0" w:line="240" w:lineRule="auto"/>
    </w:pPr>
    <w:rPr>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41">
    <w:name w:val="Tabla con cuadrícula 4 - Énfasis 41"/>
    <w:basedOn w:val="Tablanormal"/>
    <w:next w:val="Tablaconcuadrcula4-nfasis4"/>
    <w:uiPriority w:val="49"/>
    <w:rsid w:val="00B276E6"/>
    <w:pPr>
      <w:spacing w:after="0" w:line="240" w:lineRule="auto"/>
    </w:pPr>
    <w:rPr>
      <w:rFonts w:ascii="Calibri" w:eastAsia="Calibri" w:hAnsi="Calibri" w:cs="Times New Roman"/>
      <w:lang w:val="es-MX"/>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concuadrcula4-nfasis1">
    <w:name w:val="Grid Table 4 Accent 1"/>
    <w:basedOn w:val="Tablanormal"/>
    <w:uiPriority w:val="49"/>
    <w:rsid w:val="008D68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3">
    <w:name w:val="Grid Table 4 Accent 3"/>
    <w:basedOn w:val="Tablanormal"/>
    <w:uiPriority w:val="49"/>
    <w:rsid w:val="007253B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8401">
      <w:bodyDiv w:val="1"/>
      <w:marLeft w:val="0"/>
      <w:marRight w:val="0"/>
      <w:marTop w:val="0"/>
      <w:marBottom w:val="0"/>
      <w:divBdr>
        <w:top w:val="none" w:sz="0" w:space="0" w:color="auto"/>
        <w:left w:val="none" w:sz="0" w:space="0" w:color="auto"/>
        <w:bottom w:val="none" w:sz="0" w:space="0" w:color="auto"/>
        <w:right w:val="none" w:sz="0" w:space="0" w:color="auto"/>
      </w:divBdr>
    </w:div>
    <w:div w:id="384060428">
      <w:bodyDiv w:val="1"/>
      <w:marLeft w:val="0"/>
      <w:marRight w:val="0"/>
      <w:marTop w:val="0"/>
      <w:marBottom w:val="0"/>
      <w:divBdr>
        <w:top w:val="none" w:sz="0" w:space="0" w:color="auto"/>
        <w:left w:val="none" w:sz="0" w:space="0" w:color="auto"/>
        <w:bottom w:val="none" w:sz="0" w:space="0" w:color="auto"/>
        <w:right w:val="none" w:sz="0" w:space="0" w:color="auto"/>
      </w:divBdr>
    </w:div>
    <w:div w:id="403072294">
      <w:bodyDiv w:val="1"/>
      <w:marLeft w:val="0"/>
      <w:marRight w:val="0"/>
      <w:marTop w:val="0"/>
      <w:marBottom w:val="0"/>
      <w:divBdr>
        <w:top w:val="none" w:sz="0" w:space="0" w:color="auto"/>
        <w:left w:val="none" w:sz="0" w:space="0" w:color="auto"/>
        <w:bottom w:val="none" w:sz="0" w:space="0" w:color="auto"/>
        <w:right w:val="none" w:sz="0" w:space="0" w:color="auto"/>
      </w:divBdr>
    </w:div>
    <w:div w:id="950432058">
      <w:bodyDiv w:val="1"/>
      <w:marLeft w:val="0"/>
      <w:marRight w:val="0"/>
      <w:marTop w:val="0"/>
      <w:marBottom w:val="0"/>
      <w:divBdr>
        <w:top w:val="none" w:sz="0" w:space="0" w:color="auto"/>
        <w:left w:val="none" w:sz="0" w:space="0" w:color="auto"/>
        <w:bottom w:val="none" w:sz="0" w:space="0" w:color="auto"/>
        <w:right w:val="none" w:sz="0" w:space="0" w:color="auto"/>
      </w:divBdr>
    </w:div>
    <w:div w:id="960382835">
      <w:bodyDiv w:val="1"/>
      <w:marLeft w:val="0"/>
      <w:marRight w:val="0"/>
      <w:marTop w:val="0"/>
      <w:marBottom w:val="0"/>
      <w:divBdr>
        <w:top w:val="none" w:sz="0" w:space="0" w:color="auto"/>
        <w:left w:val="none" w:sz="0" w:space="0" w:color="auto"/>
        <w:bottom w:val="none" w:sz="0" w:space="0" w:color="auto"/>
        <w:right w:val="none" w:sz="0" w:space="0" w:color="auto"/>
      </w:divBdr>
    </w:div>
    <w:div w:id="996344560">
      <w:bodyDiv w:val="1"/>
      <w:marLeft w:val="0"/>
      <w:marRight w:val="0"/>
      <w:marTop w:val="0"/>
      <w:marBottom w:val="0"/>
      <w:divBdr>
        <w:top w:val="none" w:sz="0" w:space="0" w:color="auto"/>
        <w:left w:val="none" w:sz="0" w:space="0" w:color="auto"/>
        <w:bottom w:val="none" w:sz="0" w:space="0" w:color="auto"/>
        <w:right w:val="none" w:sz="0" w:space="0" w:color="auto"/>
      </w:divBdr>
      <w:divsChild>
        <w:div w:id="118495818">
          <w:marLeft w:val="0"/>
          <w:marRight w:val="0"/>
          <w:marTop w:val="0"/>
          <w:marBottom w:val="0"/>
          <w:divBdr>
            <w:top w:val="none" w:sz="0" w:space="0" w:color="auto"/>
            <w:left w:val="none" w:sz="0" w:space="0" w:color="auto"/>
            <w:bottom w:val="none" w:sz="0" w:space="0" w:color="auto"/>
            <w:right w:val="none" w:sz="0" w:space="0" w:color="auto"/>
          </w:divBdr>
        </w:div>
        <w:div w:id="178593930">
          <w:marLeft w:val="0"/>
          <w:marRight w:val="0"/>
          <w:marTop w:val="0"/>
          <w:marBottom w:val="0"/>
          <w:divBdr>
            <w:top w:val="none" w:sz="0" w:space="0" w:color="auto"/>
            <w:left w:val="none" w:sz="0" w:space="0" w:color="auto"/>
            <w:bottom w:val="none" w:sz="0" w:space="0" w:color="auto"/>
            <w:right w:val="none" w:sz="0" w:space="0" w:color="auto"/>
          </w:divBdr>
          <w:divsChild>
            <w:div w:id="414405214">
              <w:marLeft w:val="0"/>
              <w:marRight w:val="0"/>
              <w:marTop w:val="0"/>
              <w:marBottom w:val="0"/>
              <w:divBdr>
                <w:top w:val="none" w:sz="0" w:space="0" w:color="auto"/>
                <w:left w:val="none" w:sz="0" w:space="0" w:color="auto"/>
                <w:bottom w:val="none" w:sz="0" w:space="0" w:color="auto"/>
                <w:right w:val="none" w:sz="0" w:space="0" w:color="auto"/>
              </w:divBdr>
            </w:div>
            <w:div w:id="820921778">
              <w:marLeft w:val="0"/>
              <w:marRight w:val="0"/>
              <w:marTop w:val="0"/>
              <w:marBottom w:val="0"/>
              <w:divBdr>
                <w:top w:val="none" w:sz="0" w:space="0" w:color="auto"/>
                <w:left w:val="none" w:sz="0" w:space="0" w:color="auto"/>
                <w:bottom w:val="none" w:sz="0" w:space="0" w:color="auto"/>
                <w:right w:val="none" w:sz="0" w:space="0" w:color="auto"/>
              </w:divBdr>
            </w:div>
            <w:div w:id="1534152908">
              <w:marLeft w:val="0"/>
              <w:marRight w:val="0"/>
              <w:marTop w:val="0"/>
              <w:marBottom w:val="0"/>
              <w:divBdr>
                <w:top w:val="none" w:sz="0" w:space="0" w:color="auto"/>
                <w:left w:val="none" w:sz="0" w:space="0" w:color="auto"/>
                <w:bottom w:val="none" w:sz="0" w:space="0" w:color="auto"/>
                <w:right w:val="none" w:sz="0" w:space="0" w:color="auto"/>
              </w:divBdr>
            </w:div>
            <w:div w:id="1610043145">
              <w:marLeft w:val="0"/>
              <w:marRight w:val="0"/>
              <w:marTop w:val="0"/>
              <w:marBottom w:val="0"/>
              <w:divBdr>
                <w:top w:val="none" w:sz="0" w:space="0" w:color="auto"/>
                <w:left w:val="none" w:sz="0" w:space="0" w:color="auto"/>
                <w:bottom w:val="none" w:sz="0" w:space="0" w:color="auto"/>
                <w:right w:val="none" w:sz="0" w:space="0" w:color="auto"/>
              </w:divBdr>
            </w:div>
          </w:divsChild>
        </w:div>
        <w:div w:id="267079914">
          <w:marLeft w:val="0"/>
          <w:marRight w:val="0"/>
          <w:marTop w:val="0"/>
          <w:marBottom w:val="0"/>
          <w:divBdr>
            <w:top w:val="none" w:sz="0" w:space="0" w:color="auto"/>
            <w:left w:val="none" w:sz="0" w:space="0" w:color="auto"/>
            <w:bottom w:val="none" w:sz="0" w:space="0" w:color="auto"/>
            <w:right w:val="none" w:sz="0" w:space="0" w:color="auto"/>
          </w:divBdr>
        </w:div>
        <w:div w:id="343947166">
          <w:marLeft w:val="0"/>
          <w:marRight w:val="0"/>
          <w:marTop w:val="0"/>
          <w:marBottom w:val="0"/>
          <w:divBdr>
            <w:top w:val="none" w:sz="0" w:space="0" w:color="auto"/>
            <w:left w:val="none" w:sz="0" w:space="0" w:color="auto"/>
            <w:bottom w:val="none" w:sz="0" w:space="0" w:color="auto"/>
            <w:right w:val="none" w:sz="0" w:space="0" w:color="auto"/>
          </w:divBdr>
          <w:divsChild>
            <w:div w:id="722871417">
              <w:marLeft w:val="0"/>
              <w:marRight w:val="0"/>
              <w:marTop w:val="0"/>
              <w:marBottom w:val="0"/>
              <w:divBdr>
                <w:top w:val="none" w:sz="0" w:space="0" w:color="auto"/>
                <w:left w:val="none" w:sz="0" w:space="0" w:color="auto"/>
                <w:bottom w:val="none" w:sz="0" w:space="0" w:color="auto"/>
                <w:right w:val="none" w:sz="0" w:space="0" w:color="auto"/>
              </w:divBdr>
            </w:div>
            <w:div w:id="1176651797">
              <w:marLeft w:val="0"/>
              <w:marRight w:val="0"/>
              <w:marTop w:val="0"/>
              <w:marBottom w:val="0"/>
              <w:divBdr>
                <w:top w:val="none" w:sz="0" w:space="0" w:color="auto"/>
                <w:left w:val="none" w:sz="0" w:space="0" w:color="auto"/>
                <w:bottom w:val="none" w:sz="0" w:space="0" w:color="auto"/>
                <w:right w:val="none" w:sz="0" w:space="0" w:color="auto"/>
              </w:divBdr>
            </w:div>
            <w:div w:id="1271818832">
              <w:marLeft w:val="0"/>
              <w:marRight w:val="0"/>
              <w:marTop w:val="0"/>
              <w:marBottom w:val="0"/>
              <w:divBdr>
                <w:top w:val="none" w:sz="0" w:space="0" w:color="auto"/>
                <w:left w:val="none" w:sz="0" w:space="0" w:color="auto"/>
                <w:bottom w:val="none" w:sz="0" w:space="0" w:color="auto"/>
                <w:right w:val="none" w:sz="0" w:space="0" w:color="auto"/>
              </w:divBdr>
            </w:div>
            <w:div w:id="1411198504">
              <w:marLeft w:val="0"/>
              <w:marRight w:val="0"/>
              <w:marTop w:val="0"/>
              <w:marBottom w:val="0"/>
              <w:divBdr>
                <w:top w:val="none" w:sz="0" w:space="0" w:color="auto"/>
                <w:left w:val="none" w:sz="0" w:space="0" w:color="auto"/>
                <w:bottom w:val="none" w:sz="0" w:space="0" w:color="auto"/>
                <w:right w:val="none" w:sz="0" w:space="0" w:color="auto"/>
              </w:divBdr>
            </w:div>
            <w:div w:id="1835562796">
              <w:marLeft w:val="0"/>
              <w:marRight w:val="0"/>
              <w:marTop w:val="0"/>
              <w:marBottom w:val="0"/>
              <w:divBdr>
                <w:top w:val="none" w:sz="0" w:space="0" w:color="auto"/>
                <w:left w:val="none" w:sz="0" w:space="0" w:color="auto"/>
                <w:bottom w:val="none" w:sz="0" w:space="0" w:color="auto"/>
                <w:right w:val="none" w:sz="0" w:space="0" w:color="auto"/>
              </w:divBdr>
            </w:div>
          </w:divsChild>
        </w:div>
        <w:div w:id="786509962">
          <w:marLeft w:val="0"/>
          <w:marRight w:val="0"/>
          <w:marTop w:val="0"/>
          <w:marBottom w:val="0"/>
          <w:divBdr>
            <w:top w:val="none" w:sz="0" w:space="0" w:color="auto"/>
            <w:left w:val="none" w:sz="0" w:space="0" w:color="auto"/>
            <w:bottom w:val="none" w:sz="0" w:space="0" w:color="auto"/>
            <w:right w:val="none" w:sz="0" w:space="0" w:color="auto"/>
          </w:divBdr>
        </w:div>
        <w:div w:id="816189157">
          <w:marLeft w:val="0"/>
          <w:marRight w:val="0"/>
          <w:marTop w:val="0"/>
          <w:marBottom w:val="0"/>
          <w:divBdr>
            <w:top w:val="none" w:sz="0" w:space="0" w:color="auto"/>
            <w:left w:val="none" w:sz="0" w:space="0" w:color="auto"/>
            <w:bottom w:val="none" w:sz="0" w:space="0" w:color="auto"/>
            <w:right w:val="none" w:sz="0" w:space="0" w:color="auto"/>
          </w:divBdr>
          <w:divsChild>
            <w:div w:id="2101025945">
              <w:marLeft w:val="-75"/>
              <w:marRight w:val="0"/>
              <w:marTop w:val="30"/>
              <w:marBottom w:val="30"/>
              <w:divBdr>
                <w:top w:val="none" w:sz="0" w:space="0" w:color="auto"/>
                <w:left w:val="none" w:sz="0" w:space="0" w:color="auto"/>
                <w:bottom w:val="none" w:sz="0" w:space="0" w:color="auto"/>
                <w:right w:val="none" w:sz="0" w:space="0" w:color="auto"/>
              </w:divBdr>
              <w:divsChild>
                <w:div w:id="11076109">
                  <w:marLeft w:val="0"/>
                  <w:marRight w:val="0"/>
                  <w:marTop w:val="0"/>
                  <w:marBottom w:val="0"/>
                  <w:divBdr>
                    <w:top w:val="none" w:sz="0" w:space="0" w:color="auto"/>
                    <w:left w:val="none" w:sz="0" w:space="0" w:color="auto"/>
                    <w:bottom w:val="none" w:sz="0" w:space="0" w:color="auto"/>
                    <w:right w:val="none" w:sz="0" w:space="0" w:color="auto"/>
                  </w:divBdr>
                  <w:divsChild>
                    <w:div w:id="1687095090">
                      <w:marLeft w:val="0"/>
                      <w:marRight w:val="0"/>
                      <w:marTop w:val="0"/>
                      <w:marBottom w:val="0"/>
                      <w:divBdr>
                        <w:top w:val="none" w:sz="0" w:space="0" w:color="auto"/>
                        <w:left w:val="none" w:sz="0" w:space="0" w:color="auto"/>
                        <w:bottom w:val="none" w:sz="0" w:space="0" w:color="auto"/>
                        <w:right w:val="none" w:sz="0" w:space="0" w:color="auto"/>
                      </w:divBdr>
                    </w:div>
                  </w:divsChild>
                </w:div>
                <w:div w:id="40715621">
                  <w:marLeft w:val="0"/>
                  <w:marRight w:val="0"/>
                  <w:marTop w:val="0"/>
                  <w:marBottom w:val="0"/>
                  <w:divBdr>
                    <w:top w:val="none" w:sz="0" w:space="0" w:color="auto"/>
                    <w:left w:val="none" w:sz="0" w:space="0" w:color="auto"/>
                    <w:bottom w:val="none" w:sz="0" w:space="0" w:color="auto"/>
                    <w:right w:val="none" w:sz="0" w:space="0" w:color="auto"/>
                  </w:divBdr>
                  <w:divsChild>
                    <w:div w:id="1227883383">
                      <w:marLeft w:val="0"/>
                      <w:marRight w:val="0"/>
                      <w:marTop w:val="0"/>
                      <w:marBottom w:val="0"/>
                      <w:divBdr>
                        <w:top w:val="none" w:sz="0" w:space="0" w:color="auto"/>
                        <w:left w:val="none" w:sz="0" w:space="0" w:color="auto"/>
                        <w:bottom w:val="none" w:sz="0" w:space="0" w:color="auto"/>
                        <w:right w:val="none" w:sz="0" w:space="0" w:color="auto"/>
                      </w:divBdr>
                    </w:div>
                    <w:div w:id="1576090727">
                      <w:marLeft w:val="0"/>
                      <w:marRight w:val="0"/>
                      <w:marTop w:val="0"/>
                      <w:marBottom w:val="0"/>
                      <w:divBdr>
                        <w:top w:val="none" w:sz="0" w:space="0" w:color="auto"/>
                        <w:left w:val="none" w:sz="0" w:space="0" w:color="auto"/>
                        <w:bottom w:val="none" w:sz="0" w:space="0" w:color="auto"/>
                        <w:right w:val="none" w:sz="0" w:space="0" w:color="auto"/>
                      </w:divBdr>
                    </w:div>
                  </w:divsChild>
                </w:div>
                <w:div w:id="670066622">
                  <w:marLeft w:val="0"/>
                  <w:marRight w:val="0"/>
                  <w:marTop w:val="0"/>
                  <w:marBottom w:val="0"/>
                  <w:divBdr>
                    <w:top w:val="none" w:sz="0" w:space="0" w:color="auto"/>
                    <w:left w:val="none" w:sz="0" w:space="0" w:color="auto"/>
                    <w:bottom w:val="none" w:sz="0" w:space="0" w:color="auto"/>
                    <w:right w:val="none" w:sz="0" w:space="0" w:color="auto"/>
                  </w:divBdr>
                  <w:divsChild>
                    <w:div w:id="554585755">
                      <w:marLeft w:val="0"/>
                      <w:marRight w:val="0"/>
                      <w:marTop w:val="0"/>
                      <w:marBottom w:val="0"/>
                      <w:divBdr>
                        <w:top w:val="none" w:sz="0" w:space="0" w:color="auto"/>
                        <w:left w:val="none" w:sz="0" w:space="0" w:color="auto"/>
                        <w:bottom w:val="none" w:sz="0" w:space="0" w:color="auto"/>
                        <w:right w:val="none" w:sz="0" w:space="0" w:color="auto"/>
                      </w:divBdr>
                    </w:div>
                    <w:div w:id="1218858117">
                      <w:marLeft w:val="0"/>
                      <w:marRight w:val="0"/>
                      <w:marTop w:val="0"/>
                      <w:marBottom w:val="0"/>
                      <w:divBdr>
                        <w:top w:val="none" w:sz="0" w:space="0" w:color="auto"/>
                        <w:left w:val="none" w:sz="0" w:space="0" w:color="auto"/>
                        <w:bottom w:val="none" w:sz="0" w:space="0" w:color="auto"/>
                        <w:right w:val="none" w:sz="0" w:space="0" w:color="auto"/>
                      </w:divBdr>
                    </w:div>
                  </w:divsChild>
                </w:div>
                <w:div w:id="919633083">
                  <w:marLeft w:val="0"/>
                  <w:marRight w:val="0"/>
                  <w:marTop w:val="0"/>
                  <w:marBottom w:val="0"/>
                  <w:divBdr>
                    <w:top w:val="none" w:sz="0" w:space="0" w:color="auto"/>
                    <w:left w:val="none" w:sz="0" w:space="0" w:color="auto"/>
                    <w:bottom w:val="none" w:sz="0" w:space="0" w:color="auto"/>
                    <w:right w:val="none" w:sz="0" w:space="0" w:color="auto"/>
                  </w:divBdr>
                  <w:divsChild>
                    <w:div w:id="1095134464">
                      <w:marLeft w:val="0"/>
                      <w:marRight w:val="0"/>
                      <w:marTop w:val="0"/>
                      <w:marBottom w:val="0"/>
                      <w:divBdr>
                        <w:top w:val="none" w:sz="0" w:space="0" w:color="auto"/>
                        <w:left w:val="none" w:sz="0" w:space="0" w:color="auto"/>
                        <w:bottom w:val="none" w:sz="0" w:space="0" w:color="auto"/>
                        <w:right w:val="none" w:sz="0" w:space="0" w:color="auto"/>
                      </w:divBdr>
                    </w:div>
                    <w:div w:id="1132597894">
                      <w:marLeft w:val="0"/>
                      <w:marRight w:val="0"/>
                      <w:marTop w:val="0"/>
                      <w:marBottom w:val="0"/>
                      <w:divBdr>
                        <w:top w:val="none" w:sz="0" w:space="0" w:color="auto"/>
                        <w:left w:val="none" w:sz="0" w:space="0" w:color="auto"/>
                        <w:bottom w:val="none" w:sz="0" w:space="0" w:color="auto"/>
                        <w:right w:val="none" w:sz="0" w:space="0" w:color="auto"/>
                      </w:divBdr>
                    </w:div>
                  </w:divsChild>
                </w:div>
                <w:div w:id="927664551">
                  <w:marLeft w:val="0"/>
                  <w:marRight w:val="0"/>
                  <w:marTop w:val="0"/>
                  <w:marBottom w:val="0"/>
                  <w:divBdr>
                    <w:top w:val="none" w:sz="0" w:space="0" w:color="auto"/>
                    <w:left w:val="none" w:sz="0" w:space="0" w:color="auto"/>
                    <w:bottom w:val="none" w:sz="0" w:space="0" w:color="auto"/>
                    <w:right w:val="none" w:sz="0" w:space="0" w:color="auto"/>
                  </w:divBdr>
                  <w:divsChild>
                    <w:div w:id="204493295">
                      <w:marLeft w:val="0"/>
                      <w:marRight w:val="0"/>
                      <w:marTop w:val="0"/>
                      <w:marBottom w:val="0"/>
                      <w:divBdr>
                        <w:top w:val="none" w:sz="0" w:space="0" w:color="auto"/>
                        <w:left w:val="none" w:sz="0" w:space="0" w:color="auto"/>
                        <w:bottom w:val="none" w:sz="0" w:space="0" w:color="auto"/>
                        <w:right w:val="none" w:sz="0" w:space="0" w:color="auto"/>
                      </w:divBdr>
                    </w:div>
                    <w:div w:id="1618878057">
                      <w:marLeft w:val="0"/>
                      <w:marRight w:val="0"/>
                      <w:marTop w:val="0"/>
                      <w:marBottom w:val="0"/>
                      <w:divBdr>
                        <w:top w:val="none" w:sz="0" w:space="0" w:color="auto"/>
                        <w:left w:val="none" w:sz="0" w:space="0" w:color="auto"/>
                        <w:bottom w:val="none" w:sz="0" w:space="0" w:color="auto"/>
                        <w:right w:val="none" w:sz="0" w:space="0" w:color="auto"/>
                      </w:divBdr>
                    </w:div>
                  </w:divsChild>
                </w:div>
                <w:div w:id="1100485716">
                  <w:marLeft w:val="0"/>
                  <w:marRight w:val="0"/>
                  <w:marTop w:val="0"/>
                  <w:marBottom w:val="0"/>
                  <w:divBdr>
                    <w:top w:val="none" w:sz="0" w:space="0" w:color="auto"/>
                    <w:left w:val="none" w:sz="0" w:space="0" w:color="auto"/>
                    <w:bottom w:val="none" w:sz="0" w:space="0" w:color="auto"/>
                    <w:right w:val="none" w:sz="0" w:space="0" w:color="auto"/>
                  </w:divBdr>
                  <w:divsChild>
                    <w:div w:id="24523858">
                      <w:marLeft w:val="0"/>
                      <w:marRight w:val="0"/>
                      <w:marTop w:val="0"/>
                      <w:marBottom w:val="0"/>
                      <w:divBdr>
                        <w:top w:val="none" w:sz="0" w:space="0" w:color="auto"/>
                        <w:left w:val="none" w:sz="0" w:space="0" w:color="auto"/>
                        <w:bottom w:val="none" w:sz="0" w:space="0" w:color="auto"/>
                        <w:right w:val="none" w:sz="0" w:space="0" w:color="auto"/>
                      </w:divBdr>
                    </w:div>
                    <w:div w:id="336739402">
                      <w:marLeft w:val="0"/>
                      <w:marRight w:val="0"/>
                      <w:marTop w:val="0"/>
                      <w:marBottom w:val="0"/>
                      <w:divBdr>
                        <w:top w:val="none" w:sz="0" w:space="0" w:color="auto"/>
                        <w:left w:val="none" w:sz="0" w:space="0" w:color="auto"/>
                        <w:bottom w:val="none" w:sz="0" w:space="0" w:color="auto"/>
                        <w:right w:val="none" w:sz="0" w:space="0" w:color="auto"/>
                      </w:divBdr>
                    </w:div>
                  </w:divsChild>
                </w:div>
                <w:div w:id="2039620826">
                  <w:marLeft w:val="0"/>
                  <w:marRight w:val="0"/>
                  <w:marTop w:val="0"/>
                  <w:marBottom w:val="0"/>
                  <w:divBdr>
                    <w:top w:val="none" w:sz="0" w:space="0" w:color="auto"/>
                    <w:left w:val="none" w:sz="0" w:space="0" w:color="auto"/>
                    <w:bottom w:val="none" w:sz="0" w:space="0" w:color="auto"/>
                    <w:right w:val="none" w:sz="0" w:space="0" w:color="auto"/>
                  </w:divBdr>
                  <w:divsChild>
                    <w:div w:id="928390579">
                      <w:marLeft w:val="0"/>
                      <w:marRight w:val="0"/>
                      <w:marTop w:val="0"/>
                      <w:marBottom w:val="0"/>
                      <w:divBdr>
                        <w:top w:val="none" w:sz="0" w:space="0" w:color="auto"/>
                        <w:left w:val="none" w:sz="0" w:space="0" w:color="auto"/>
                        <w:bottom w:val="none" w:sz="0" w:space="0" w:color="auto"/>
                        <w:right w:val="none" w:sz="0" w:space="0" w:color="auto"/>
                      </w:divBdr>
                    </w:div>
                    <w:div w:id="112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802">
          <w:marLeft w:val="0"/>
          <w:marRight w:val="0"/>
          <w:marTop w:val="0"/>
          <w:marBottom w:val="0"/>
          <w:divBdr>
            <w:top w:val="none" w:sz="0" w:space="0" w:color="auto"/>
            <w:left w:val="none" w:sz="0" w:space="0" w:color="auto"/>
            <w:bottom w:val="none" w:sz="0" w:space="0" w:color="auto"/>
            <w:right w:val="none" w:sz="0" w:space="0" w:color="auto"/>
          </w:divBdr>
        </w:div>
        <w:div w:id="1035421848">
          <w:marLeft w:val="0"/>
          <w:marRight w:val="0"/>
          <w:marTop w:val="0"/>
          <w:marBottom w:val="0"/>
          <w:divBdr>
            <w:top w:val="none" w:sz="0" w:space="0" w:color="auto"/>
            <w:left w:val="none" w:sz="0" w:space="0" w:color="auto"/>
            <w:bottom w:val="none" w:sz="0" w:space="0" w:color="auto"/>
            <w:right w:val="none" w:sz="0" w:space="0" w:color="auto"/>
          </w:divBdr>
        </w:div>
        <w:div w:id="1199775273">
          <w:marLeft w:val="0"/>
          <w:marRight w:val="0"/>
          <w:marTop w:val="0"/>
          <w:marBottom w:val="0"/>
          <w:divBdr>
            <w:top w:val="none" w:sz="0" w:space="0" w:color="auto"/>
            <w:left w:val="none" w:sz="0" w:space="0" w:color="auto"/>
            <w:bottom w:val="none" w:sz="0" w:space="0" w:color="auto"/>
            <w:right w:val="none" w:sz="0" w:space="0" w:color="auto"/>
          </w:divBdr>
          <w:divsChild>
            <w:div w:id="306131500">
              <w:marLeft w:val="0"/>
              <w:marRight w:val="0"/>
              <w:marTop w:val="0"/>
              <w:marBottom w:val="0"/>
              <w:divBdr>
                <w:top w:val="none" w:sz="0" w:space="0" w:color="auto"/>
                <w:left w:val="none" w:sz="0" w:space="0" w:color="auto"/>
                <w:bottom w:val="none" w:sz="0" w:space="0" w:color="auto"/>
                <w:right w:val="none" w:sz="0" w:space="0" w:color="auto"/>
              </w:divBdr>
            </w:div>
            <w:div w:id="635261548">
              <w:marLeft w:val="0"/>
              <w:marRight w:val="0"/>
              <w:marTop w:val="0"/>
              <w:marBottom w:val="0"/>
              <w:divBdr>
                <w:top w:val="none" w:sz="0" w:space="0" w:color="auto"/>
                <w:left w:val="none" w:sz="0" w:space="0" w:color="auto"/>
                <w:bottom w:val="none" w:sz="0" w:space="0" w:color="auto"/>
                <w:right w:val="none" w:sz="0" w:space="0" w:color="auto"/>
              </w:divBdr>
            </w:div>
            <w:div w:id="980034995">
              <w:marLeft w:val="0"/>
              <w:marRight w:val="0"/>
              <w:marTop w:val="0"/>
              <w:marBottom w:val="0"/>
              <w:divBdr>
                <w:top w:val="none" w:sz="0" w:space="0" w:color="auto"/>
                <w:left w:val="none" w:sz="0" w:space="0" w:color="auto"/>
                <w:bottom w:val="none" w:sz="0" w:space="0" w:color="auto"/>
                <w:right w:val="none" w:sz="0" w:space="0" w:color="auto"/>
              </w:divBdr>
            </w:div>
            <w:div w:id="1252471291">
              <w:marLeft w:val="0"/>
              <w:marRight w:val="0"/>
              <w:marTop w:val="0"/>
              <w:marBottom w:val="0"/>
              <w:divBdr>
                <w:top w:val="none" w:sz="0" w:space="0" w:color="auto"/>
                <w:left w:val="none" w:sz="0" w:space="0" w:color="auto"/>
                <w:bottom w:val="none" w:sz="0" w:space="0" w:color="auto"/>
                <w:right w:val="none" w:sz="0" w:space="0" w:color="auto"/>
              </w:divBdr>
            </w:div>
            <w:div w:id="1800609899">
              <w:marLeft w:val="0"/>
              <w:marRight w:val="0"/>
              <w:marTop w:val="0"/>
              <w:marBottom w:val="0"/>
              <w:divBdr>
                <w:top w:val="none" w:sz="0" w:space="0" w:color="auto"/>
                <w:left w:val="none" w:sz="0" w:space="0" w:color="auto"/>
                <w:bottom w:val="none" w:sz="0" w:space="0" w:color="auto"/>
                <w:right w:val="none" w:sz="0" w:space="0" w:color="auto"/>
              </w:divBdr>
            </w:div>
          </w:divsChild>
        </w:div>
        <w:div w:id="1287352532">
          <w:marLeft w:val="0"/>
          <w:marRight w:val="0"/>
          <w:marTop w:val="0"/>
          <w:marBottom w:val="0"/>
          <w:divBdr>
            <w:top w:val="none" w:sz="0" w:space="0" w:color="auto"/>
            <w:left w:val="none" w:sz="0" w:space="0" w:color="auto"/>
            <w:bottom w:val="none" w:sz="0" w:space="0" w:color="auto"/>
            <w:right w:val="none" w:sz="0" w:space="0" w:color="auto"/>
          </w:divBdr>
        </w:div>
        <w:div w:id="1387266774">
          <w:marLeft w:val="0"/>
          <w:marRight w:val="0"/>
          <w:marTop w:val="0"/>
          <w:marBottom w:val="0"/>
          <w:divBdr>
            <w:top w:val="none" w:sz="0" w:space="0" w:color="auto"/>
            <w:left w:val="none" w:sz="0" w:space="0" w:color="auto"/>
            <w:bottom w:val="none" w:sz="0" w:space="0" w:color="auto"/>
            <w:right w:val="none" w:sz="0" w:space="0" w:color="auto"/>
          </w:divBdr>
        </w:div>
        <w:div w:id="1486966845">
          <w:marLeft w:val="0"/>
          <w:marRight w:val="0"/>
          <w:marTop w:val="0"/>
          <w:marBottom w:val="0"/>
          <w:divBdr>
            <w:top w:val="none" w:sz="0" w:space="0" w:color="auto"/>
            <w:left w:val="none" w:sz="0" w:space="0" w:color="auto"/>
            <w:bottom w:val="none" w:sz="0" w:space="0" w:color="auto"/>
            <w:right w:val="none" w:sz="0" w:space="0" w:color="auto"/>
          </w:divBdr>
          <w:divsChild>
            <w:div w:id="547452667">
              <w:marLeft w:val="0"/>
              <w:marRight w:val="0"/>
              <w:marTop w:val="0"/>
              <w:marBottom w:val="0"/>
              <w:divBdr>
                <w:top w:val="none" w:sz="0" w:space="0" w:color="auto"/>
                <w:left w:val="none" w:sz="0" w:space="0" w:color="auto"/>
                <w:bottom w:val="none" w:sz="0" w:space="0" w:color="auto"/>
                <w:right w:val="none" w:sz="0" w:space="0" w:color="auto"/>
              </w:divBdr>
            </w:div>
            <w:div w:id="1303315421">
              <w:marLeft w:val="0"/>
              <w:marRight w:val="0"/>
              <w:marTop w:val="0"/>
              <w:marBottom w:val="0"/>
              <w:divBdr>
                <w:top w:val="none" w:sz="0" w:space="0" w:color="auto"/>
                <w:left w:val="none" w:sz="0" w:space="0" w:color="auto"/>
                <w:bottom w:val="none" w:sz="0" w:space="0" w:color="auto"/>
                <w:right w:val="none" w:sz="0" w:space="0" w:color="auto"/>
              </w:divBdr>
            </w:div>
            <w:div w:id="1813524939">
              <w:marLeft w:val="0"/>
              <w:marRight w:val="0"/>
              <w:marTop w:val="0"/>
              <w:marBottom w:val="0"/>
              <w:divBdr>
                <w:top w:val="none" w:sz="0" w:space="0" w:color="auto"/>
                <w:left w:val="none" w:sz="0" w:space="0" w:color="auto"/>
                <w:bottom w:val="none" w:sz="0" w:space="0" w:color="auto"/>
                <w:right w:val="none" w:sz="0" w:space="0" w:color="auto"/>
              </w:divBdr>
            </w:div>
            <w:div w:id="2147040246">
              <w:marLeft w:val="0"/>
              <w:marRight w:val="0"/>
              <w:marTop w:val="0"/>
              <w:marBottom w:val="0"/>
              <w:divBdr>
                <w:top w:val="none" w:sz="0" w:space="0" w:color="auto"/>
                <w:left w:val="none" w:sz="0" w:space="0" w:color="auto"/>
                <w:bottom w:val="none" w:sz="0" w:space="0" w:color="auto"/>
                <w:right w:val="none" w:sz="0" w:space="0" w:color="auto"/>
              </w:divBdr>
            </w:div>
          </w:divsChild>
        </w:div>
        <w:div w:id="2042901225">
          <w:marLeft w:val="0"/>
          <w:marRight w:val="0"/>
          <w:marTop w:val="0"/>
          <w:marBottom w:val="0"/>
          <w:divBdr>
            <w:top w:val="none" w:sz="0" w:space="0" w:color="auto"/>
            <w:left w:val="none" w:sz="0" w:space="0" w:color="auto"/>
            <w:bottom w:val="none" w:sz="0" w:space="0" w:color="auto"/>
            <w:right w:val="none" w:sz="0" w:space="0" w:color="auto"/>
          </w:divBdr>
        </w:div>
        <w:div w:id="2072463611">
          <w:marLeft w:val="0"/>
          <w:marRight w:val="0"/>
          <w:marTop w:val="0"/>
          <w:marBottom w:val="0"/>
          <w:divBdr>
            <w:top w:val="none" w:sz="0" w:space="0" w:color="auto"/>
            <w:left w:val="none" w:sz="0" w:space="0" w:color="auto"/>
            <w:bottom w:val="none" w:sz="0" w:space="0" w:color="auto"/>
            <w:right w:val="none" w:sz="0" w:space="0" w:color="auto"/>
          </w:divBdr>
        </w:div>
      </w:divsChild>
    </w:div>
    <w:div w:id="1010647878">
      <w:bodyDiv w:val="1"/>
      <w:marLeft w:val="0"/>
      <w:marRight w:val="0"/>
      <w:marTop w:val="0"/>
      <w:marBottom w:val="0"/>
      <w:divBdr>
        <w:top w:val="none" w:sz="0" w:space="0" w:color="auto"/>
        <w:left w:val="none" w:sz="0" w:space="0" w:color="auto"/>
        <w:bottom w:val="none" w:sz="0" w:space="0" w:color="auto"/>
        <w:right w:val="none" w:sz="0" w:space="0" w:color="auto"/>
      </w:divBdr>
      <w:divsChild>
        <w:div w:id="973677312">
          <w:marLeft w:val="0"/>
          <w:marRight w:val="0"/>
          <w:marTop w:val="0"/>
          <w:marBottom w:val="0"/>
          <w:divBdr>
            <w:top w:val="none" w:sz="0" w:space="0" w:color="auto"/>
            <w:left w:val="none" w:sz="0" w:space="0" w:color="auto"/>
            <w:bottom w:val="none" w:sz="0" w:space="0" w:color="auto"/>
            <w:right w:val="none" w:sz="0" w:space="0" w:color="auto"/>
          </w:divBdr>
        </w:div>
        <w:div w:id="1251738550">
          <w:marLeft w:val="0"/>
          <w:marRight w:val="0"/>
          <w:marTop w:val="0"/>
          <w:marBottom w:val="0"/>
          <w:divBdr>
            <w:top w:val="none" w:sz="0" w:space="0" w:color="auto"/>
            <w:left w:val="none" w:sz="0" w:space="0" w:color="auto"/>
            <w:bottom w:val="none" w:sz="0" w:space="0" w:color="auto"/>
            <w:right w:val="none" w:sz="0" w:space="0" w:color="auto"/>
          </w:divBdr>
        </w:div>
        <w:div w:id="1864785104">
          <w:marLeft w:val="0"/>
          <w:marRight w:val="0"/>
          <w:marTop w:val="0"/>
          <w:marBottom w:val="0"/>
          <w:divBdr>
            <w:top w:val="none" w:sz="0" w:space="0" w:color="auto"/>
            <w:left w:val="none" w:sz="0" w:space="0" w:color="auto"/>
            <w:bottom w:val="none" w:sz="0" w:space="0" w:color="auto"/>
            <w:right w:val="none" w:sz="0" w:space="0" w:color="auto"/>
          </w:divBdr>
        </w:div>
      </w:divsChild>
    </w:div>
    <w:div w:id="1028456933">
      <w:bodyDiv w:val="1"/>
      <w:marLeft w:val="0"/>
      <w:marRight w:val="0"/>
      <w:marTop w:val="0"/>
      <w:marBottom w:val="0"/>
      <w:divBdr>
        <w:top w:val="none" w:sz="0" w:space="0" w:color="auto"/>
        <w:left w:val="none" w:sz="0" w:space="0" w:color="auto"/>
        <w:bottom w:val="none" w:sz="0" w:space="0" w:color="auto"/>
        <w:right w:val="none" w:sz="0" w:space="0" w:color="auto"/>
      </w:divBdr>
    </w:div>
    <w:div w:id="1491484650">
      <w:bodyDiv w:val="1"/>
      <w:marLeft w:val="0"/>
      <w:marRight w:val="0"/>
      <w:marTop w:val="0"/>
      <w:marBottom w:val="0"/>
      <w:divBdr>
        <w:top w:val="none" w:sz="0" w:space="0" w:color="auto"/>
        <w:left w:val="none" w:sz="0" w:space="0" w:color="auto"/>
        <w:bottom w:val="none" w:sz="0" w:space="0" w:color="auto"/>
        <w:right w:val="none" w:sz="0" w:space="0" w:color="auto"/>
      </w:divBdr>
    </w:div>
    <w:div w:id="1675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4ee2ed6-8edc-44b6-a8c3-693b033a24d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842AA9590CEF42879F9F26309DA105" ma:contentTypeVersion="4" ma:contentTypeDescription="Crear nuevo documento." ma:contentTypeScope="" ma:versionID="7170ce3cd92d3c001782b5606b61f133">
  <xsd:schema xmlns:xsd="http://www.w3.org/2001/XMLSchema" xmlns:xs="http://www.w3.org/2001/XMLSchema" xmlns:p="http://schemas.microsoft.com/office/2006/metadata/properties" xmlns:ns3="9eebd325-1444-450b-87ab-00d55913480a" targetNamespace="http://schemas.microsoft.com/office/2006/metadata/properties" ma:root="true" ma:fieldsID="aa23dfbcbb29a239fcb91fe23881ad67" ns3:_="">
    <xsd:import namespace="9eebd325-1444-450b-87ab-00d55913480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d325-1444-450b-87ab-00d55913480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eebd325-1444-450b-87ab-00d55913480a" xsi:nil="true"/>
  </documentManagement>
</p:properties>
</file>

<file path=customXml/itemProps1.xml><?xml version="1.0" encoding="utf-8"?>
<ds:datastoreItem xmlns:ds="http://schemas.openxmlformats.org/officeDocument/2006/customXml" ds:itemID="{CC968BF1-ECCC-4CD4-93A2-042C9696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d325-1444-450b-87ab-00d559134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CC5C0-1197-444E-B253-86CCC891BFAE}">
  <ds:schemaRefs>
    <ds:schemaRef ds:uri="http://schemas.openxmlformats.org/officeDocument/2006/bibliography"/>
  </ds:schemaRefs>
</ds:datastoreItem>
</file>

<file path=customXml/itemProps3.xml><?xml version="1.0" encoding="utf-8"?>
<ds:datastoreItem xmlns:ds="http://schemas.openxmlformats.org/officeDocument/2006/customXml" ds:itemID="{5F26A06D-2FF8-42C9-9F8E-37D264BFC5C6}">
  <ds:schemaRefs>
    <ds:schemaRef ds:uri="http://schemas.microsoft.com/sharepoint/v3/contenttype/forms"/>
  </ds:schemaRefs>
</ds:datastoreItem>
</file>

<file path=customXml/itemProps4.xml><?xml version="1.0" encoding="utf-8"?>
<ds:datastoreItem xmlns:ds="http://schemas.openxmlformats.org/officeDocument/2006/customXml" ds:itemID="{E858F4AE-4310-4ADD-BF57-04634332B837}">
  <ds:schemaRefs>
    <ds:schemaRef ds:uri="http://schemas.microsoft.com/office/2006/metadata/properties"/>
    <ds:schemaRef ds:uri="http://schemas.microsoft.com/office/infopath/2007/PartnerControls"/>
    <ds:schemaRef ds:uri="9eebd325-1444-450b-87ab-00d55913480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DGAI</dc:creator>
  <cp:keywords/>
  <dc:description/>
  <cp:lastModifiedBy>DGAI</cp:lastModifiedBy>
  <cp:revision>2</cp:revision>
  <dcterms:created xsi:type="dcterms:W3CDTF">2024-09-14T02:27:00Z</dcterms:created>
  <dcterms:modified xsi:type="dcterms:W3CDTF">2024-09-14T02:27:00Z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0x010100E3842AA9590CEF42879F9F26309DA105</vt:lpwstr>
  </property>
  <property fmtid="{D5CDD505-2E9C-101B-9397-08002B2CF9AE}" pid="3" name="MSIP_Label_43c3b674-32e1-4382-8a53-e395f4b43124_Enabled">
    <vt:lpwstr>true</vt:lpwstr>
  </property>
  <property fmtid="{D5CDD505-2E9C-101B-9397-08002B2CF9AE}" pid="4" name="MSIP_Label_43c3b674-32e1-4382-8a53-e395f4b43124_SetDate">
    <vt:lpwstr>2021-03-15T12:05:22Z</vt:lpwstr>
  </property>
  <property fmtid="{D5CDD505-2E9C-101B-9397-08002B2CF9AE}" pid="5" name="MSIP_Label_43c3b674-32e1-4382-8a53-e395f4b43124_Method">
    <vt:lpwstr>Privileged</vt:lpwstr>
  </property>
  <property fmtid="{D5CDD505-2E9C-101B-9397-08002B2CF9AE}" pid="6" name="MSIP_Label_43c3b674-32e1-4382-8a53-e395f4b43124_Name">
    <vt:lpwstr>General</vt:lpwstr>
  </property>
  <property fmtid="{D5CDD505-2E9C-101B-9397-08002B2CF9AE}" pid="7" name="MSIP_Label_43c3b674-32e1-4382-8a53-e395f4b43124_SiteId">
    <vt:lpwstr>50129323-8fab-4000-adc1-c4cfebfa21e6</vt:lpwstr>
  </property>
  <property fmtid="{D5CDD505-2E9C-101B-9397-08002B2CF9AE}" pid="8" name="MSIP_Label_43c3b674-32e1-4382-8a53-e395f4b43124_ActionId">
    <vt:lpwstr>9b00b0a4-391c-4772-9ae1-75d9a2f7ef50</vt:lpwstr>
  </property>
  <property fmtid="{D5CDD505-2E9C-101B-9397-08002B2CF9AE}" pid="9" name="MSIP_Label_43c3b674-32e1-4382-8a53-e395f4b43124_ContentBits">
    <vt:lpwstr>0</vt:lpwstr>
  </property>
  <property fmtid="{D5CDD505-2E9C-101B-9397-08002B2CF9AE}" pid="10" name="GrammarlyDocumentId">
    <vt:lpwstr>b2a72ed6fc984b3a2f88f7300565c3d21f2b7512d8473e7240ccf2b817c290ca</vt:lpwstr>
  </property>
</Properties>
</file>