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1D864" w14:textId="77777777" w:rsidR="007E79C8" w:rsidRPr="00AB283E" w:rsidRDefault="007E79C8" w:rsidP="003C7585">
      <w:pPr>
        <w:spacing w:after="0" w:line="240" w:lineRule="auto"/>
        <w:jc w:val="center"/>
        <w:textAlignment w:val="baseline"/>
        <w:rPr>
          <w:rFonts w:ascii="Arial" w:eastAsia="Times New Roman" w:hAnsi="Arial" w:cs="Arial"/>
          <w:b/>
          <w:bCs/>
          <w:color w:val="FF0000"/>
          <w:lang w:eastAsia="en-GB"/>
        </w:rPr>
      </w:pPr>
      <w:r w:rsidRPr="00AB283E">
        <w:rPr>
          <w:rFonts w:ascii="Arial" w:eastAsia="Times New Roman" w:hAnsi="Arial" w:cs="Arial"/>
          <w:noProof/>
          <w:color w:val="000000"/>
        </w:rPr>
        <w:drawing>
          <wp:inline distT="0" distB="0" distL="0" distR="0" wp14:anchorId="53804FF3" wp14:editId="7C8810BD">
            <wp:extent cx="983411" cy="976942"/>
            <wp:effectExtent l="0" t="0" r="7620" b="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020411" cy="1013699"/>
                    </a:xfrm>
                    <a:prstGeom prst="rect">
                      <a:avLst/>
                    </a:prstGeom>
                    <a:noFill/>
                    <a:ln>
                      <a:noFill/>
                    </a:ln>
                  </pic:spPr>
                </pic:pic>
              </a:graphicData>
            </a:graphic>
          </wp:inline>
        </w:drawing>
      </w:r>
    </w:p>
    <w:p w14:paraId="15AE399F" w14:textId="77777777" w:rsidR="006F1CFB" w:rsidRPr="00AB283E" w:rsidRDefault="006F1CFB" w:rsidP="00387789">
      <w:pPr>
        <w:spacing w:after="0" w:line="240" w:lineRule="auto"/>
        <w:textAlignment w:val="baseline"/>
        <w:rPr>
          <w:rFonts w:ascii="Arial" w:eastAsia="Times New Roman" w:hAnsi="Arial" w:cs="Arial"/>
          <w:b/>
          <w:bCs/>
          <w:color w:val="FF0000"/>
          <w:lang w:eastAsia="en-GB"/>
        </w:rPr>
      </w:pPr>
    </w:p>
    <w:p w14:paraId="59C5BF3D" w14:textId="3523D2D2" w:rsidR="003C7585" w:rsidRPr="00AB283E" w:rsidRDefault="00F54B72" w:rsidP="003C7585">
      <w:pPr>
        <w:spacing w:after="0" w:line="240" w:lineRule="auto"/>
        <w:jc w:val="center"/>
        <w:textAlignment w:val="baseline"/>
        <w:rPr>
          <w:rFonts w:ascii="Arial Nova Light" w:eastAsia="Times New Roman" w:hAnsi="Arial Nova Light" w:cs="Arial"/>
          <w:lang w:eastAsia="en-GB"/>
        </w:rPr>
      </w:pPr>
      <w:r w:rsidRPr="00AB283E">
        <w:rPr>
          <w:rFonts w:ascii="Arial Nova Light" w:eastAsia="Times New Roman" w:hAnsi="Arial Nova Light" w:cs="Arial"/>
          <w:b/>
          <w:bCs/>
          <w:lang w:eastAsia="en-GB"/>
        </w:rPr>
        <w:t>8</w:t>
      </w:r>
      <w:r w:rsidR="00276728" w:rsidRPr="00AB283E">
        <w:rPr>
          <w:rFonts w:ascii="Arial Nova Light" w:eastAsia="Times New Roman" w:hAnsi="Arial Nova Light" w:cs="Arial"/>
          <w:b/>
          <w:bCs/>
          <w:lang w:eastAsia="en-GB"/>
        </w:rPr>
        <w:t>2nd</w:t>
      </w:r>
      <w:r w:rsidR="00F40D9E" w:rsidRPr="00AB283E">
        <w:rPr>
          <w:rFonts w:ascii="Arial Nova Light" w:eastAsia="Times New Roman" w:hAnsi="Arial Nova Light" w:cs="Arial"/>
          <w:b/>
          <w:bCs/>
          <w:lang w:eastAsia="en-GB"/>
        </w:rPr>
        <w:t xml:space="preserve"> </w:t>
      </w:r>
      <w:r w:rsidR="003C7585" w:rsidRPr="00AB283E">
        <w:rPr>
          <w:rFonts w:ascii="Arial Nova Light" w:eastAsia="Times New Roman" w:hAnsi="Arial Nova Light" w:cs="Arial"/>
          <w:b/>
          <w:bCs/>
          <w:lang w:eastAsia="en-GB"/>
        </w:rPr>
        <w:t>GPA Executive Committee</w:t>
      </w:r>
      <w:r w:rsidR="003C7585" w:rsidRPr="00AB283E">
        <w:rPr>
          <w:rFonts w:ascii="Arial" w:eastAsia="Times New Roman" w:hAnsi="Arial" w:cs="Arial"/>
          <w:b/>
          <w:bCs/>
          <w:lang w:eastAsia="en-GB"/>
        </w:rPr>
        <w:t> </w:t>
      </w:r>
      <w:r w:rsidR="00AD1E8A" w:rsidRPr="00AB283E">
        <w:rPr>
          <w:rFonts w:ascii="Arial Nova Light" w:eastAsia="Times New Roman" w:hAnsi="Arial Nova Light" w:cs="Arial"/>
          <w:b/>
          <w:bCs/>
          <w:lang w:eastAsia="en-GB"/>
        </w:rPr>
        <w:t>Agenda</w:t>
      </w:r>
      <w:r w:rsidR="003C7585" w:rsidRPr="00AB283E">
        <w:rPr>
          <w:rFonts w:ascii="Arial Nova Light" w:eastAsia="Times New Roman" w:hAnsi="Arial Nova Light" w:cs="Arial"/>
          <w:lang w:eastAsia="en-GB"/>
        </w:rPr>
        <w:t> </w:t>
      </w:r>
    </w:p>
    <w:p w14:paraId="124672FC" w14:textId="371E288E" w:rsidR="003C7585" w:rsidRPr="00AB283E" w:rsidRDefault="00221548" w:rsidP="003C7585">
      <w:pPr>
        <w:spacing w:after="0" w:line="240" w:lineRule="auto"/>
        <w:jc w:val="center"/>
        <w:textAlignment w:val="baseline"/>
        <w:rPr>
          <w:rFonts w:ascii="Arial Nova Light" w:eastAsia="Times New Roman" w:hAnsi="Arial Nova Light" w:cs="Arial"/>
          <w:lang w:eastAsia="en-GB"/>
        </w:rPr>
      </w:pPr>
      <w:r w:rsidRPr="00AB283E">
        <w:rPr>
          <w:rFonts w:ascii="Arial Nova Light" w:eastAsia="Times New Roman" w:hAnsi="Arial Nova Light" w:cs="Arial"/>
          <w:b/>
          <w:bCs/>
          <w:lang w:eastAsia="en-GB"/>
        </w:rPr>
        <w:t>Thursday</w:t>
      </w:r>
      <w:r w:rsidR="00AD1E8A" w:rsidRPr="00AB283E">
        <w:rPr>
          <w:rFonts w:ascii="Arial Nova Light" w:eastAsia="Times New Roman" w:hAnsi="Arial Nova Light" w:cs="Arial"/>
          <w:b/>
          <w:bCs/>
          <w:lang w:eastAsia="en-GB"/>
        </w:rPr>
        <w:t xml:space="preserve"> </w:t>
      </w:r>
      <w:r w:rsidR="00276728" w:rsidRPr="00AB283E">
        <w:rPr>
          <w:rFonts w:ascii="Arial Nova Light" w:eastAsia="Times New Roman" w:hAnsi="Arial Nova Light" w:cs="Arial"/>
          <w:b/>
          <w:bCs/>
          <w:lang w:eastAsia="en-GB"/>
        </w:rPr>
        <w:t>19</w:t>
      </w:r>
      <w:r w:rsidR="006A159F" w:rsidRPr="00AB283E">
        <w:rPr>
          <w:rFonts w:ascii="Arial Nova Light" w:eastAsia="Times New Roman" w:hAnsi="Arial Nova Light" w:cs="Arial"/>
          <w:b/>
          <w:bCs/>
          <w:lang w:eastAsia="en-GB"/>
        </w:rPr>
        <w:t xml:space="preserve"> </w:t>
      </w:r>
      <w:r w:rsidR="00276728" w:rsidRPr="00AB283E">
        <w:rPr>
          <w:rFonts w:ascii="Arial Nova Light" w:eastAsia="Times New Roman" w:hAnsi="Arial Nova Light" w:cs="Arial"/>
          <w:b/>
          <w:bCs/>
          <w:lang w:eastAsia="en-GB"/>
        </w:rPr>
        <w:t>September</w:t>
      </w:r>
      <w:r w:rsidR="006A159F" w:rsidRPr="00AB283E">
        <w:rPr>
          <w:rFonts w:ascii="Arial Nova Light" w:eastAsia="Times New Roman" w:hAnsi="Arial Nova Light" w:cs="Arial"/>
          <w:b/>
          <w:bCs/>
          <w:lang w:eastAsia="en-GB"/>
        </w:rPr>
        <w:t xml:space="preserve"> </w:t>
      </w:r>
      <w:r w:rsidR="00956717" w:rsidRPr="00AB283E">
        <w:rPr>
          <w:rFonts w:ascii="Arial Nova Light" w:eastAsia="Times New Roman" w:hAnsi="Arial Nova Light" w:cs="Arial"/>
          <w:b/>
          <w:bCs/>
          <w:lang w:eastAsia="en-GB"/>
        </w:rPr>
        <w:t>202</w:t>
      </w:r>
      <w:r w:rsidR="006A159F" w:rsidRPr="00AB283E">
        <w:rPr>
          <w:rFonts w:ascii="Arial Nova Light" w:eastAsia="Times New Roman" w:hAnsi="Arial Nova Light" w:cs="Arial"/>
          <w:b/>
          <w:bCs/>
          <w:lang w:eastAsia="en-GB"/>
        </w:rPr>
        <w:t>4</w:t>
      </w:r>
    </w:p>
    <w:p w14:paraId="33B5EFA2" w14:textId="2FECC2E4" w:rsidR="003C7585" w:rsidRPr="00AB283E" w:rsidRDefault="003C7585" w:rsidP="003C7585">
      <w:pPr>
        <w:spacing w:after="0" w:line="240" w:lineRule="auto"/>
        <w:jc w:val="center"/>
        <w:textAlignment w:val="baseline"/>
        <w:rPr>
          <w:rFonts w:ascii="Arial Nova Light" w:eastAsia="Times New Roman" w:hAnsi="Arial Nova Light" w:cs="Arial"/>
          <w:lang w:eastAsia="en-GB"/>
        </w:rPr>
      </w:pPr>
      <w:r w:rsidRPr="00AB283E">
        <w:rPr>
          <w:rFonts w:ascii="Arial Nova Light" w:eastAsia="Times New Roman" w:hAnsi="Arial Nova Light" w:cs="Arial"/>
          <w:b/>
          <w:bCs/>
          <w:lang w:eastAsia="en-GB"/>
        </w:rPr>
        <w:t>Timing</w:t>
      </w:r>
      <w:r w:rsidR="00AD1E8A" w:rsidRPr="00AB283E">
        <w:rPr>
          <w:rFonts w:ascii="Arial Nova Light" w:eastAsia="Times New Roman" w:hAnsi="Arial Nova Light" w:cs="Arial"/>
          <w:b/>
          <w:bCs/>
          <w:lang w:eastAsia="en-GB"/>
        </w:rPr>
        <w:t xml:space="preserve"> </w:t>
      </w:r>
      <w:r w:rsidR="00F54B72" w:rsidRPr="00AB283E">
        <w:rPr>
          <w:rFonts w:ascii="Arial Nova Light" w:eastAsia="Times New Roman" w:hAnsi="Arial Nova Light" w:cs="Arial"/>
          <w:b/>
          <w:bCs/>
          <w:lang w:eastAsia="en-GB"/>
        </w:rPr>
        <w:t>8</w:t>
      </w:r>
      <w:r w:rsidR="00AD1E8A" w:rsidRPr="00AB283E">
        <w:rPr>
          <w:rFonts w:ascii="Arial Nova Light" w:eastAsia="Times New Roman" w:hAnsi="Arial Nova Light" w:cs="Arial"/>
          <w:b/>
          <w:bCs/>
          <w:lang w:eastAsia="en-GB"/>
        </w:rPr>
        <w:t>:00</w:t>
      </w:r>
      <w:r w:rsidR="007E79C8" w:rsidRPr="00AB283E">
        <w:rPr>
          <w:rFonts w:ascii="Arial Nova Light" w:eastAsia="Times New Roman" w:hAnsi="Arial Nova Light" w:cs="Arial"/>
          <w:b/>
          <w:bCs/>
          <w:lang w:eastAsia="en-GB"/>
        </w:rPr>
        <w:t xml:space="preserve"> </w:t>
      </w:r>
      <w:r w:rsidR="00C32608" w:rsidRPr="00AB283E">
        <w:rPr>
          <w:rFonts w:ascii="Arial Nova Light" w:eastAsia="Times New Roman" w:hAnsi="Arial Nova Light" w:cs="Arial"/>
          <w:b/>
          <w:bCs/>
          <w:lang w:eastAsia="en-GB"/>
        </w:rPr>
        <w:t>(</w:t>
      </w:r>
      <w:r w:rsidR="007E79C8" w:rsidRPr="00AB283E">
        <w:rPr>
          <w:rFonts w:ascii="Arial Nova Light" w:eastAsia="Times New Roman" w:hAnsi="Arial Nova Light" w:cs="Arial"/>
          <w:b/>
          <w:bCs/>
          <w:lang w:eastAsia="en-GB"/>
        </w:rPr>
        <w:t>UTC</w:t>
      </w:r>
      <w:r w:rsidR="00521A86" w:rsidRPr="00AB283E">
        <w:rPr>
          <w:rFonts w:ascii="Arial Nova Light" w:eastAsia="Times New Roman" w:hAnsi="Arial Nova Light" w:cs="Arial"/>
          <w:b/>
          <w:bCs/>
          <w:lang w:eastAsia="en-GB"/>
        </w:rPr>
        <w:t xml:space="preserve"> </w:t>
      </w:r>
      <w:r w:rsidR="009775D7" w:rsidRPr="00AB283E">
        <w:rPr>
          <w:rFonts w:ascii="Arial Nova Light" w:eastAsia="Times New Roman" w:hAnsi="Arial Nova Light" w:cs="Arial"/>
          <w:b/>
          <w:bCs/>
          <w:lang w:eastAsia="en-GB"/>
        </w:rPr>
        <w:t>-</w:t>
      </w:r>
      <w:r w:rsidR="008A32CB" w:rsidRPr="00AB283E">
        <w:rPr>
          <w:rFonts w:ascii="Arial Nova Light" w:eastAsia="Times New Roman" w:hAnsi="Arial Nova Light" w:cs="Arial"/>
          <w:b/>
          <w:bCs/>
          <w:lang w:eastAsia="en-GB"/>
        </w:rPr>
        <w:t>6</w:t>
      </w:r>
      <w:r w:rsidR="00C32608" w:rsidRPr="00AB283E">
        <w:rPr>
          <w:rFonts w:ascii="Arial Nova Light" w:eastAsia="Times New Roman" w:hAnsi="Arial Nova Light" w:cs="Arial"/>
          <w:b/>
          <w:bCs/>
          <w:lang w:eastAsia="en-GB"/>
        </w:rPr>
        <w:t>)</w:t>
      </w:r>
    </w:p>
    <w:p w14:paraId="6985C857" w14:textId="77777777" w:rsidR="0084765D" w:rsidRPr="00AB283E" w:rsidRDefault="0084765D" w:rsidP="00860AE6">
      <w:pPr>
        <w:spacing w:after="0" w:line="240" w:lineRule="auto"/>
        <w:textAlignment w:val="baseline"/>
        <w:rPr>
          <w:rFonts w:ascii="Arial Nova Light" w:eastAsia="Times New Roman" w:hAnsi="Arial Nova Light" w:cs="Arial"/>
          <w:lang w:eastAsia="en-GB"/>
        </w:rPr>
      </w:pPr>
    </w:p>
    <w:p w14:paraId="1793C278" w14:textId="77777777" w:rsidR="0084765D" w:rsidRPr="00AB283E" w:rsidRDefault="0084765D" w:rsidP="0084765D">
      <w:pPr>
        <w:pBdr>
          <w:top w:val="nil"/>
          <w:left w:val="nil"/>
          <w:bottom w:val="nil"/>
          <w:right w:val="nil"/>
          <w:between w:val="nil"/>
        </w:pBdr>
        <w:spacing w:before="120" w:after="120" w:line="240" w:lineRule="auto"/>
        <w:rPr>
          <w:rFonts w:ascii="Arial Nova Light" w:hAnsi="Arial Nova Light" w:cs="Arial"/>
          <w:color w:val="000000"/>
        </w:rPr>
      </w:pPr>
      <w:r w:rsidRPr="00AB283E">
        <w:rPr>
          <w:rFonts w:ascii="Arial Nova Light" w:hAnsi="Arial Nova Light" w:cs="Arial"/>
          <w:b/>
          <w:color w:val="000000"/>
        </w:rPr>
        <w:t>Attendees:</w:t>
      </w:r>
      <w:r w:rsidRPr="00AB283E">
        <w:rPr>
          <w:rFonts w:ascii="Arial Nova Light" w:hAnsi="Arial Nova Light" w:cs="Arial"/>
          <w:color w:val="000000"/>
        </w:rPr>
        <w:t> </w:t>
      </w:r>
    </w:p>
    <w:p w14:paraId="1A9837E8" w14:textId="73F058DB" w:rsidR="0084765D" w:rsidRPr="00AB283E" w:rsidRDefault="0084765D" w:rsidP="0084765D">
      <w:pPr>
        <w:pBdr>
          <w:top w:val="nil"/>
          <w:left w:val="nil"/>
          <w:bottom w:val="nil"/>
          <w:right w:val="nil"/>
          <w:between w:val="nil"/>
        </w:pBdr>
        <w:spacing w:before="120" w:after="120" w:line="240" w:lineRule="auto"/>
        <w:ind w:left="2130" w:hanging="2130"/>
        <w:rPr>
          <w:rFonts w:ascii="Arial Nova Light" w:hAnsi="Arial Nova Light" w:cs="Arial"/>
          <w:color w:val="000000"/>
        </w:rPr>
      </w:pPr>
      <w:r w:rsidRPr="00AB283E">
        <w:rPr>
          <w:rFonts w:ascii="Arial Nova Light" w:hAnsi="Arial Nova Light" w:cs="Arial"/>
          <w:color w:val="000000"/>
        </w:rPr>
        <w:t xml:space="preserve">Chair: </w:t>
      </w:r>
      <w:r w:rsidRPr="00AB283E">
        <w:rPr>
          <w:rFonts w:ascii="Arial Nova Light" w:hAnsi="Arial Nova Light" w:cs="Arial"/>
          <w:color w:val="000000"/>
        </w:rPr>
        <w:tab/>
      </w:r>
      <w:r w:rsidR="00276728" w:rsidRPr="00AB283E">
        <w:rPr>
          <w:rFonts w:ascii="Arial Nova Light" w:hAnsi="Arial Nova Light" w:cs="Arial"/>
          <w:color w:val="000000"/>
        </w:rPr>
        <w:t>Josefina Román Vergara</w:t>
      </w:r>
      <w:r w:rsidRPr="00AB283E">
        <w:rPr>
          <w:rFonts w:ascii="Arial Nova Light" w:hAnsi="Arial Nova Light" w:cs="Arial"/>
          <w:color w:val="000000"/>
        </w:rPr>
        <w:t xml:space="preserve"> (Commissioner at INAI Mexico)</w:t>
      </w:r>
    </w:p>
    <w:p w14:paraId="7A182119" w14:textId="2216199C" w:rsidR="0084765D" w:rsidRPr="00AB283E" w:rsidRDefault="0084765D" w:rsidP="006650FD">
      <w:pPr>
        <w:pBdr>
          <w:top w:val="nil"/>
          <w:left w:val="nil"/>
          <w:bottom w:val="nil"/>
          <w:right w:val="nil"/>
          <w:between w:val="nil"/>
        </w:pBdr>
        <w:tabs>
          <w:tab w:val="left" w:pos="7080"/>
        </w:tabs>
        <w:spacing w:before="120" w:after="120" w:line="240" w:lineRule="auto"/>
        <w:ind w:left="2130" w:hanging="2130"/>
        <w:rPr>
          <w:rFonts w:ascii="Arial Nova Light" w:hAnsi="Arial Nova Light" w:cs="Arial"/>
          <w:color w:val="000000"/>
        </w:rPr>
      </w:pPr>
      <w:r w:rsidRPr="00AB283E">
        <w:rPr>
          <w:rFonts w:ascii="Arial Nova Light" w:hAnsi="Arial Nova Light" w:cs="Arial"/>
          <w:color w:val="000000"/>
        </w:rPr>
        <w:tab/>
      </w:r>
      <w:r w:rsidRPr="00AB283E">
        <w:rPr>
          <w:rFonts w:ascii="Arial Nova Light" w:hAnsi="Arial Nova Light" w:cs="Arial"/>
          <w:color w:val="000000"/>
        </w:rPr>
        <w:tab/>
      </w:r>
      <w:r w:rsidRPr="00AB283E">
        <w:rPr>
          <w:rFonts w:ascii="Arial Nova Light" w:hAnsi="Arial Nova Light" w:cs="Arial"/>
          <w:color w:val="000000"/>
        </w:rPr>
        <w:tab/>
        <w:t xml:space="preserve"> </w:t>
      </w:r>
    </w:p>
    <w:p w14:paraId="0ABAA775" w14:textId="693D1638" w:rsidR="0084765D" w:rsidRPr="00AB283E" w:rsidRDefault="0084765D" w:rsidP="0084765D">
      <w:pPr>
        <w:spacing w:before="120" w:after="120" w:line="240" w:lineRule="auto"/>
        <w:ind w:left="2131" w:hanging="2131"/>
        <w:rPr>
          <w:rFonts w:ascii="Arial Nova Light" w:hAnsi="Arial Nova Light" w:cs="Arial"/>
          <w:color w:val="000000" w:themeColor="text1"/>
        </w:rPr>
      </w:pPr>
      <w:r w:rsidRPr="00AB283E">
        <w:rPr>
          <w:rFonts w:ascii="Arial Nova Light" w:hAnsi="Arial Nova Light" w:cs="Arial"/>
          <w:color w:val="000000" w:themeColor="text1"/>
        </w:rPr>
        <w:t>Bermuda:</w:t>
      </w:r>
      <w:r w:rsidRPr="00AB283E">
        <w:rPr>
          <w:rFonts w:ascii="Arial Nova Light" w:hAnsi="Arial Nova Light" w:cs="Arial"/>
        </w:rPr>
        <w:tab/>
      </w:r>
      <w:r w:rsidRPr="00AB283E">
        <w:rPr>
          <w:rFonts w:ascii="Arial Nova Light" w:hAnsi="Arial Nova Light" w:cs="Arial"/>
          <w:color w:val="000000" w:themeColor="text1"/>
        </w:rPr>
        <w:t>Alexander White</w:t>
      </w:r>
      <w:r w:rsidR="00221548" w:rsidRPr="00AB283E">
        <w:rPr>
          <w:rFonts w:ascii="Arial Nova Light" w:hAnsi="Arial Nova Light" w:cs="Arial"/>
          <w:color w:val="000000" w:themeColor="text1"/>
        </w:rPr>
        <w:t xml:space="preserve">, </w:t>
      </w:r>
      <w:r w:rsidR="00221548" w:rsidRPr="00AB283E">
        <w:rPr>
          <w:rFonts w:ascii="Arial Nova Light" w:hAnsi="Arial Nova Light" w:cs="Arial"/>
        </w:rPr>
        <w:t>Commissioner</w:t>
      </w:r>
    </w:p>
    <w:p w14:paraId="15B0D0DD" w14:textId="03D249B1" w:rsidR="00F54B72" w:rsidRPr="00AB283E" w:rsidRDefault="00F54B72" w:rsidP="00F54B72">
      <w:pPr>
        <w:spacing w:before="120" w:after="120" w:line="240" w:lineRule="auto"/>
        <w:ind w:left="2131" w:hanging="2131"/>
        <w:jc w:val="both"/>
        <w:rPr>
          <w:rFonts w:ascii="Arial Nova Light" w:hAnsi="Arial Nova Light" w:cs="Arial"/>
        </w:rPr>
      </w:pPr>
      <w:r w:rsidRPr="00AB283E">
        <w:rPr>
          <w:rFonts w:ascii="Arial Nova Light" w:hAnsi="Arial Nova Light" w:cs="Arial"/>
        </w:rPr>
        <w:t xml:space="preserve">Bulgaria:                      </w:t>
      </w:r>
      <w:r w:rsidR="00C12D0D" w:rsidRPr="00AB283E">
        <w:rPr>
          <w:rFonts w:ascii="Arial Nova Light" w:hAnsi="Arial Nova Light" w:cs="Arial"/>
        </w:rPr>
        <w:t>Hristo Alaminov</w:t>
      </w:r>
      <w:r w:rsidR="00C56970" w:rsidRPr="00AB283E">
        <w:rPr>
          <w:rFonts w:ascii="Arial Nova Light" w:hAnsi="Arial Nova Light" w:cs="Arial"/>
        </w:rPr>
        <w:t xml:space="preserve">, in representation of Chairman </w:t>
      </w:r>
      <w:r w:rsidRPr="00AB283E">
        <w:rPr>
          <w:rFonts w:ascii="Arial Nova Light" w:hAnsi="Arial Nova Light" w:cs="Arial"/>
          <w:color w:val="000000"/>
        </w:rPr>
        <w:t xml:space="preserve">Ventsislav </w:t>
      </w:r>
      <w:proofErr w:type="spellStart"/>
      <w:r w:rsidRPr="00AB283E">
        <w:rPr>
          <w:rFonts w:ascii="Arial Nova Light" w:hAnsi="Arial Nova Light" w:cs="Arial"/>
          <w:color w:val="000000"/>
        </w:rPr>
        <w:t>Karadjov</w:t>
      </w:r>
      <w:proofErr w:type="spellEnd"/>
    </w:p>
    <w:p w14:paraId="35B6F238" w14:textId="63C5A189" w:rsidR="0084765D" w:rsidRPr="00AB283E" w:rsidRDefault="0084765D" w:rsidP="00B85E49">
      <w:pPr>
        <w:pBdr>
          <w:top w:val="nil"/>
          <w:left w:val="nil"/>
          <w:bottom w:val="nil"/>
          <w:right w:val="nil"/>
          <w:between w:val="nil"/>
        </w:pBdr>
        <w:spacing w:before="120" w:after="120" w:line="240" w:lineRule="auto"/>
        <w:ind w:left="2130" w:hanging="2130"/>
        <w:jc w:val="both"/>
        <w:rPr>
          <w:rFonts w:ascii="Arial Nova Light" w:hAnsi="Arial Nova Light" w:cs="Arial"/>
          <w:color w:val="000000"/>
        </w:rPr>
      </w:pPr>
      <w:r w:rsidRPr="00AB283E">
        <w:rPr>
          <w:rFonts w:ascii="Arial Nova Light" w:hAnsi="Arial Nova Light" w:cs="Arial"/>
          <w:color w:val="000000"/>
        </w:rPr>
        <w:t>Germany:</w:t>
      </w:r>
      <w:r w:rsidRPr="00AB283E">
        <w:rPr>
          <w:rFonts w:ascii="Arial Nova Light" w:hAnsi="Arial Nova Light" w:cs="Arial"/>
          <w:color w:val="000000"/>
        </w:rPr>
        <w:tab/>
      </w:r>
      <w:r w:rsidR="00F15F1F" w:rsidRPr="00AB283E">
        <w:rPr>
          <w:rFonts w:ascii="Arial Nova Light" w:hAnsi="Arial Nova Light" w:cs="Arial"/>
          <w:color w:val="000000"/>
        </w:rPr>
        <w:t xml:space="preserve">Marc Schlegel, Izumi </w:t>
      </w:r>
      <w:proofErr w:type="gramStart"/>
      <w:r w:rsidR="00F15F1F" w:rsidRPr="00AB283E">
        <w:rPr>
          <w:rFonts w:ascii="Arial Nova Light" w:hAnsi="Arial Nova Light" w:cs="Arial"/>
          <w:color w:val="000000"/>
        </w:rPr>
        <w:t>Kneer</w:t>
      </w:r>
      <w:proofErr w:type="gramEnd"/>
      <w:r w:rsidR="00221548" w:rsidRPr="00AB283E">
        <w:rPr>
          <w:rFonts w:ascii="Arial Nova Light" w:hAnsi="Arial Nova Light" w:cs="Arial"/>
          <w:color w:val="000000"/>
        </w:rPr>
        <w:t xml:space="preserve"> and Stefan Niederer in representation of Commissioner </w:t>
      </w:r>
      <w:r w:rsidR="00BB075D" w:rsidRPr="00AB283E">
        <w:rPr>
          <w:rFonts w:ascii="Arial Nova Light" w:hAnsi="Arial Nova Light" w:cs="Arial"/>
          <w:color w:val="000000"/>
        </w:rPr>
        <w:t>Louisa Specht-Riemenschneider</w:t>
      </w:r>
    </w:p>
    <w:p w14:paraId="063F6F3B" w14:textId="352125F9" w:rsidR="0084765D" w:rsidRPr="00AB283E" w:rsidRDefault="0084765D" w:rsidP="0067292C">
      <w:pPr>
        <w:spacing w:before="120" w:after="120" w:line="240" w:lineRule="auto"/>
        <w:ind w:left="2131" w:hanging="2131"/>
        <w:jc w:val="both"/>
        <w:rPr>
          <w:rFonts w:ascii="Arial Nova Light" w:hAnsi="Arial Nova Light" w:cs="Arial"/>
        </w:rPr>
      </w:pPr>
      <w:r w:rsidRPr="00AB283E">
        <w:rPr>
          <w:rFonts w:ascii="Arial Nova Light" w:hAnsi="Arial Nova Light" w:cs="Arial"/>
        </w:rPr>
        <w:t>Jersey:</w:t>
      </w:r>
      <w:r w:rsidRPr="00AB283E">
        <w:rPr>
          <w:rFonts w:ascii="Arial Nova Light" w:hAnsi="Arial Nova Light" w:cs="Arial"/>
        </w:rPr>
        <w:tab/>
      </w:r>
      <w:r w:rsidR="00F54B72" w:rsidRPr="00AB283E">
        <w:rPr>
          <w:rFonts w:ascii="Arial Nova Light" w:hAnsi="Arial Nova Light" w:cs="Arial"/>
        </w:rPr>
        <w:t xml:space="preserve">Paul Vane, </w:t>
      </w:r>
      <w:r w:rsidR="0067292C" w:rsidRPr="00AB283E">
        <w:rPr>
          <w:rFonts w:ascii="Arial Nova Light" w:hAnsi="Arial Nova Light" w:cs="Arial"/>
        </w:rPr>
        <w:t xml:space="preserve">Commissioner </w:t>
      </w:r>
    </w:p>
    <w:p w14:paraId="364F2C0B" w14:textId="767E3BB6" w:rsidR="00B85E49" w:rsidRPr="00AB283E" w:rsidRDefault="00B85E49" w:rsidP="00B85E49">
      <w:pPr>
        <w:spacing w:before="120" w:after="120" w:line="240" w:lineRule="auto"/>
        <w:ind w:left="2131" w:hanging="2131"/>
        <w:jc w:val="both"/>
        <w:rPr>
          <w:rFonts w:ascii="Arial Nova Light" w:hAnsi="Arial Nova Light" w:cs="Arial"/>
        </w:rPr>
      </w:pPr>
      <w:r w:rsidRPr="00AB283E">
        <w:rPr>
          <w:rFonts w:ascii="Arial Nova Light" w:hAnsi="Arial Nova Light" w:cs="Arial"/>
        </w:rPr>
        <w:t xml:space="preserve">Korea:                          </w:t>
      </w:r>
      <w:r w:rsidR="00EE57AC" w:rsidRPr="00AB283E">
        <w:rPr>
          <w:rFonts w:ascii="Arial Nova Light" w:hAnsi="Arial Nova Light" w:cs="Arial"/>
        </w:rPr>
        <w:t xml:space="preserve">Yoon Jeong Choi, in representation of Chairperson </w:t>
      </w:r>
      <w:proofErr w:type="spellStart"/>
      <w:r w:rsidRPr="00AB283E">
        <w:rPr>
          <w:rFonts w:ascii="Arial Nova Light" w:hAnsi="Arial Nova Light" w:cs="Arial"/>
        </w:rPr>
        <w:t>Haksoo</w:t>
      </w:r>
      <w:proofErr w:type="spellEnd"/>
      <w:r w:rsidRPr="00AB283E">
        <w:rPr>
          <w:rFonts w:ascii="Arial Nova Light" w:hAnsi="Arial Nova Light" w:cs="Arial"/>
        </w:rPr>
        <w:t xml:space="preserve"> K</w:t>
      </w:r>
      <w:r w:rsidR="00C12D0D" w:rsidRPr="00AB283E">
        <w:rPr>
          <w:rFonts w:ascii="Arial Nova Light" w:hAnsi="Arial Nova Light" w:cs="Arial"/>
        </w:rPr>
        <w:t>o</w:t>
      </w:r>
    </w:p>
    <w:p w14:paraId="65D15B63" w14:textId="50E62CA7" w:rsidR="00956717" w:rsidRPr="00AB283E" w:rsidRDefault="0084765D" w:rsidP="0067292C">
      <w:pPr>
        <w:spacing w:before="120" w:after="120" w:line="240" w:lineRule="auto"/>
        <w:ind w:left="2131" w:hanging="2131"/>
        <w:jc w:val="both"/>
        <w:rPr>
          <w:rFonts w:ascii="Arial Nova Light" w:hAnsi="Arial Nova Light" w:cs="Arial"/>
        </w:rPr>
      </w:pPr>
      <w:r w:rsidRPr="00AB283E">
        <w:rPr>
          <w:rFonts w:ascii="Arial Nova Light" w:hAnsi="Arial Nova Light" w:cs="Arial"/>
        </w:rPr>
        <w:t>Mexico:              </w:t>
      </w:r>
      <w:r w:rsidRPr="00AB283E">
        <w:rPr>
          <w:rFonts w:ascii="Arial Nova Light" w:hAnsi="Arial Nova Light" w:cs="Arial"/>
        </w:rPr>
        <w:tab/>
      </w:r>
      <w:r w:rsidR="00144579" w:rsidRPr="00AB283E">
        <w:rPr>
          <w:rFonts w:ascii="Arial Nova Light" w:hAnsi="Arial Nova Light" w:cs="Arial"/>
        </w:rPr>
        <w:t>Josefina Román Vergara,</w:t>
      </w:r>
      <w:r w:rsidR="00B85E49" w:rsidRPr="00AB283E">
        <w:rPr>
          <w:rFonts w:ascii="Arial Nova Light" w:hAnsi="Arial Nova Light" w:cs="Arial"/>
        </w:rPr>
        <w:t xml:space="preserve"> </w:t>
      </w:r>
      <w:r w:rsidR="0067292C" w:rsidRPr="00AB283E">
        <w:rPr>
          <w:rFonts w:ascii="Arial Nova Light" w:hAnsi="Arial Nova Light" w:cs="Arial"/>
        </w:rPr>
        <w:t xml:space="preserve">Commissioner </w:t>
      </w:r>
    </w:p>
    <w:p w14:paraId="647E428C" w14:textId="5C916540" w:rsidR="0084765D" w:rsidRPr="00AB283E" w:rsidRDefault="0084765D" w:rsidP="00144579">
      <w:pPr>
        <w:spacing w:before="120" w:after="120" w:line="240" w:lineRule="auto"/>
        <w:ind w:left="2131" w:hanging="2131"/>
        <w:jc w:val="both"/>
        <w:rPr>
          <w:rFonts w:ascii="Arial Nova Light" w:hAnsi="Arial Nova Light" w:cs="Arial"/>
        </w:rPr>
      </w:pPr>
      <w:r w:rsidRPr="00AB283E">
        <w:rPr>
          <w:rFonts w:ascii="Arial Nova Light" w:hAnsi="Arial Nova Light" w:cs="Arial"/>
        </w:rPr>
        <w:t>Morocco:</w:t>
      </w:r>
      <w:r w:rsidRPr="00AB283E">
        <w:rPr>
          <w:rFonts w:ascii="Arial Nova Light" w:hAnsi="Arial Nova Light" w:cs="Arial"/>
        </w:rPr>
        <w:tab/>
      </w:r>
      <w:r w:rsidR="00144579" w:rsidRPr="00AB283E">
        <w:rPr>
          <w:rFonts w:ascii="Arial Nova Light" w:hAnsi="Arial Nova Light" w:cs="Arial"/>
        </w:rPr>
        <w:t xml:space="preserve">Omar Seghrouchni, </w:t>
      </w:r>
      <w:r w:rsidR="00221548" w:rsidRPr="00AB283E">
        <w:rPr>
          <w:rFonts w:ascii="Arial Nova Light" w:hAnsi="Arial Nova Light" w:cs="Arial"/>
        </w:rPr>
        <w:t xml:space="preserve">President Commissioner </w:t>
      </w:r>
    </w:p>
    <w:p w14:paraId="7EC54039" w14:textId="77777777" w:rsidR="00012A54" w:rsidRPr="00AB283E" w:rsidRDefault="0045097C" w:rsidP="00BB075D">
      <w:pPr>
        <w:spacing w:after="0" w:line="240" w:lineRule="auto"/>
        <w:rPr>
          <w:rFonts w:ascii="Arial Nova Light" w:eastAsia="Times New Roman" w:hAnsi="Arial Nova Light" w:cs="Arial"/>
          <w:lang w:eastAsia="en-GB"/>
        </w:rPr>
      </w:pPr>
      <w:r w:rsidRPr="00AB283E">
        <w:rPr>
          <w:rFonts w:ascii="Arial Nova Light" w:hAnsi="Arial Nova Light" w:cs="Arial"/>
        </w:rPr>
        <w:t>Philippines:                   Lee Anne Santos Javier,</w:t>
      </w:r>
      <w:r w:rsidR="00012A54" w:rsidRPr="00AB283E">
        <w:rPr>
          <w:rFonts w:ascii="Arial Nova Light" w:hAnsi="Arial Nova Light" w:cs="Arial"/>
        </w:rPr>
        <w:t xml:space="preserve"> </w:t>
      </w:r>
      <w:r w:rsidR="00012A54" w:rsidRPr="00AB283E">
        <w:rPr>
          <w:rFonts w:ascii="Arial Nova Light" w:eastAsia="Times New Roman" w:hAnsi="Arial Nova Light" w:cs="Arial"/>
          <w:lang w:eastAsia="en-GB"/>
        </w:rPr>
        <w:t xml:space="preserve">Executive Assistant IV of the National Privacy  </w:t>
      </w:r>
    </w:p>
    <w:p w14:paraId="44A7D646" w14:textId="68F9E37E" w:rsidR="00852DE1" w:rsidRPr="00AB283E" w:rsidRDefault="00012A54" w:rsidP="00BB075D">
      <w:pPr>
        <w:spacing w:after="0" w:line="240" w:lineRule="auto"/>
        <w:rPr>
          <w:rFonts w:ascii="Arial Nova Light" w:hAnsi="Arial Nova Light" w:cs="Arial"/>
        </w:rPr>
      </w:pPr>
      <w:r w:rsidRPr="00AB283E">
        <w:rPr>
          <w:rFonts w:ascii="Arial Nova Light" w:eastAsia="Times New Roman" w:hAnsi="Arial Nova Light" w:cs="Arial"/>
          <w:lang w:eastAsia="en-GB"/>
        </w:rPr>
        <w:t xml:space="preserve">                                     Commission</w:t>
      </w:r>
    </w:p>
    <w:p w14:paraId="332ECF25" w14:textId="77777777" w:rsidR="0045097C" w:rsidRPr="00AB283E" w:rsidRDefault="0045097C" w:rsidP="00CD58C5">
      <w:pPr>
        <w:spacing w:before="120" w:after="120" w:line="240" w:lineRule="auto"/>
        <w:rPr>
          <w:rFonts w:ascii="Arial Nova Light" w:hAnsi="Arial Nova Light" w:cs="Arial"/>
        </w:rPr>
      </w:pPr>
    </w:p>
    <w:p w14:paraId="0ED55358" w14:textId="53D949D6" w:rsidR="0084765D" w:rsidRPr="00AB283E" w:rsidRDefault="0084765D" w:rsidP="0084765D">
      <w:pPr>
        <w:spacing w:before="120" w:after="120" w:line="240" w:lineRule="auto"/>
        <w:ind w:left="2131" w:hanging="2131"/>
        <w:rPr>
          <w:rFonts w:ascii="Arial Nova Light" w:hAnsi="Arial Nova Light" w:cs="Arial"/>
        </w:rPr>
      </w:pPr>
      <w:r w:rsidRPr="00AB283E">
        <w:rPr>
          <w:rFonts w:ascii="Arial Nova Light" w:hAnsi="Arial Nova Light" w:cs="Arial"/>
          <w:b/>
          <w:bCs/>
        </w:rPr>
        <w:t>Secretariat:</w:t>
      </w:r>
      <w:r w:rsidR="0015022B" w:rsidRPr="00AB283E">
        <w:rPr>
          <w:rFonts w:ascii="Arial Nova Light" w:hAnsi="Arial Nova Light" w:cs="Arial"/>
          <w:b/>
          <w:bCs/>
        </w:rPr>
        <w:t xml:space="preserve"> </w:t>
      </w:r>
      <w:r w:rsidR="0015022B" w:rsidRPr="00AB283E">
        <w:rPr>
          <w:rFonts w:ascii="Arial Nova Light" w:hAnsi="Arial Nova Light" w:cs="Arial"/>
        </w:rPr>
        <w:t>Rolan Haroldo Sánchez Moran</w:t>
      </w:r>
      <w:r w:rsidR="009D287D" w:rsidRPr="00AB283E">
        <w:rPr>
          <w:rFonts w:ascii="Arial Nova Light" w:hAnsi="Arial Nova Light" w:cs="Arial"/>
        </w:rPr>
        <w:t>, General Director of International Affairs at INAI</w:t>
      </w:r>
    </w:p>
    <w:p w14:paraId="51F26976" w14:textId="588C1407" w:rsidR="00CE5B85" w:rsidRPr="00AB283E" w:rsidRDefault="00CE5B85" w:rsidP="0084765D">
      <w:pPr>
        <w:spacing w:before="120" w:after="120" w:line="240" w:lineRule="auto"/>
        <w:ind w:left="2131" w:hanging="2131"/>
        <w:rPr>
          <w:rFonts w:ascii="Arial Nova Light" w:hAnsi="Arial Nova Light" w:cs="Arial"/>
        </w:rPr>
      </w:pPr>
    </w:p>
    <w:p w14:paraId="1E75ED25" w14:textId="1D67A9DB" w:rsidR="00207834" w:rsidRPr="00AB283E" w:rsidRDefault="003C7585" w:rsidP="00E778C2">
      <w:pPr>
        <w:pStyle w:val="Prrafodelista"/>
        <w:numPr>
          <w:ilvl w:val="0"/>
          <w:numId w:val="3"/>
        </w:numPr>
        <w:spacing w:before="240" w:line="276" w:lineRule="auto"/>
        <w:jc w:val="both"/>
        <w:textAlignment w:val="baseline"/>
        <w:rPr>
          <w:rFonts w:ascii="Arial Nova Light" w:eastAsia="Times New Roman" w:hAnsi="Arial Nova Light" w:cs="Arial"/>
          <w:lang w:eastAsia="en-GB"/>
        </w:rPr>
      </w:pPr>
      <w:r w:rsidRPr="00AB283E">
        <w:rPr>
          <w:rFonts w:ascii="Arial Nova Light" w:eastAsia="Times New Roman" w:hAnsi="Arial Nova Light" w:cs="Arial"/>
          <w:b/>
          <w:bCs/>
          <w:lang w:eastAsia="en-GB"/>
        </w:rPr>
        <w:t xml:space="preserve">Welcome </w:t>
      </w:r>
      <w:r w:rsidR="008F6902" w:rsidRPr="00AB283E">
        <w:rPr>
          <w:rFonts w:ascii="Arial Nova Light" w:eastAsia="Times New Roman" w:hAnsi="Arial Nova Light" w:cs="Arial"/>
          <w:b/>
          <w:bCs/>
          <w:lang w:eastAsia="en-GB"/>
        </w:rPr>
        <w:t xml:space="preserve">and </w:t>
      </w:r>
      <w:r w:rsidR="00AD1E8A" w:rsidRPr="00AB283E">
        <w:rPr>
          <w:rFonts w:ascii="Arial Nova Light" w:eastAsia="Times New Roman" w:hAnsi="Arial Nova Light" w:cs="Arial"/>
          <w:b/>
          <w:bCs/>
          <w:lang w:eastAsia="en-GB"/>
        </w:rPr>
        <w:t xml:space="preserve">review of the agenda and </w:t>
      </w:r>
      <w:r w:rsidR="00305E86" w:rsidRPr="00AB283E">
        <w:rPr>
          <w:rFonts w:ascii="Arial Nova Light" w:eastAsia="Times New Roman" w:hAnsi="Arial Nova Light" w:cs="Arial"/>
          <w:b/>
          <w:bCs/>
          <w:lang w:eastAsia="en-GB"/>
        </w:rPr>
        <w:t>8</w:t>
      </w:r>
      <w:r w:rsidR="00C56970" w:rsidRPr="00AB283E">
        <w:rPr>
          <w:rFonts w:ascii="Arial Nova Light" w:eastAsia="Times New Roman" w:hAnsi="Arial Nova Light" w:cs="Arial"/>
          <w:b/>
          <w:bCs/>
          <w:lang w:eastAsia="en-GB"/>
        </w:rPr>
        <w:t>1</w:t>
      </w:r>
      <w:r w:rsidR="009428B8" w:rsidRPr="00AB283E">
        <w:rPr>
          <w:rFonts w:ascii="Arial Nova Light" w:eastAsia="Times New Roman" w:hAnsi="Arial Nova Light" w:cs="Arial"/>
          <w:b/>
          <w:bCs/>
          <w:vertAlign w:val="superscript"/>
          <w:lang w:eastAsia="en-GB"/>
        </w:rPr>
        <w:t>st</w:t>
      </w:r>
      <w:r w:rsidR="00AD1E8A" w:rsidRPr="00AB283E">
        <w:rPr>
          <w:rFonts w:ascii="Arial Nova Light" w:eastAsia="Times New Roman" w:hAnsi="Arial Nova Light" w:cs="Arial"/>
          <w:b/>
          <w:bCs/>
          <w:lang w:eastAsia="en-GB"/>
        </w:rPr>
        <w:t xml:space="preserve"> meeting action reviews</w:t>
      </w:r>
    </w:p>
    <w:p w14:paraId="05CAC193" w14:textId="678C4EBF" w:rsidR="00207834" w:rsidRPr="00AB283E" w:rsidRDefault="00207834" w:rsidP="00194BED">
      <w:pPr>
        <w:numPr>
          <w:ilvl w:val="0"/>
          <w:numId w:val="15"/>
        </w:numPr>
        <w:tabs>
          <w:tab w:val="num" w:pos="1440"/>
        </w:tabs>
        <w:spacing w:before="240" w:line="276" w:lineRule="auto"/>
        <w:ind w:left="426" w:hanging="284"/>
        <w:jc w:val="both"/>
        <w:rPr>
          <w:rFonts w:ascii="Arial Nova Light" w:eastAsia="Times New Roman" w:hAnsi="Arial Nova Light" w:cs="Arial"/>
          <w:lang w:eastAsia="en-GB"/>
        </w:rPr>
      </w:pPr>
      <w:r w:rsidRPr="00AB283E">
        <w:rPr>
          <w:rFonts w:ascii="Arial Nova Light" w:eastAsia="Times New Roman" w:hAnsi="Arial Nova Light" w:cs="Arial"/>
          <w:lang w:eastAsia="en-GB"/>
        </w:rPr>
        <w:t>The meeting´s agenda was unanimously adopted without any amendments or objections</w:t>
      </w:r>
      <w:r w:rsidR="006A159F" w:rsidRPr="00AB283E">
        <w:rPr>
          <w:rFonts w:ascii="Arial Nova Light" w:eastAsia="Times New Roman" w:hAnsi="Arial Nova Light" w:cs="Arial"/>
          <w:lang w:eastAsia="en-GB"/>
        </w:rPr>
        <w:t>.</w:t>
      </w:r>
    </w:p>
    <w:p w14:paraId="1FF85C0F" w14:textId="69BB4F8E" w:rsidR="00305E86" w:rsidRPr="00AB283E" w:rsidRDefault="00207834" w:rsidP="00194BED">
      <w:pPr>
        <w:numPr>
          <w:ilvl w:val="0"/>
          <w:numId w:val="15"/>
        </w:numPr>
        <w:tabs>
          <w:tab w:val="num" w:pos="1440"/>
        </w:tabs>
        <w:spacing w:before="240" w:line="276" w:lineRule="auto"/>
        <w:ind w:left="426" w:hanging="284"/>
        <w:jc w:val="both"/>
        <w:rPr>
          <w:rFonts w:ascii="Arial Nova Light" w:eastAsia="Times New Roman" w:hAnsi="Arial Nova Light" w:cs="Arial"/>
          <w:lang w:eastAsia="en-GB"/>
        </w:rPr>
      </w:pPr>
      <w:r w:rsidRPr="00AB283E">
        <w:rPr>
          <w:rFonts w:ascii="Arial Nova Light" w:eastAsia="Times New Roman" w:hAnsi="Arial Nova Light" w:cs="Arial"/>
          <w:lang w:eastAsia="en-GB"/>
        </w:rPr>
        <w:t xml:space="preserve">The </w:t>
      </w:r>
      <w:r w:rsidR="00E003ED" w:rsidRPr="00AB283E">
        <w:rPr>
          <w:rFonts w:ascii="Arial Nova Light" w:eastAsia="Times New Roman" w:hAnsi="Arial Nova Light" w:cs="Arial"/>
          <w:lang w:eastAsia="en-GB"/>
        </w:rPr>
        <w:t>81st</w:t>
      </w:r>
      <w:r w:rsidRPr="00AB283E">
        <w:rPr>
          <w:rFonts w:ascii="Arial Nova Light" w:eastAsia="Times New Roman" w:hAnsi="Arial Nova Light" w:cs="Arial"/>
          <w:lang w:eastAsia="en-GB"/>
        </w:rPr>
        <w:t xml:space="preserve"> meeting minutes were unanimously adopted</w:t>
      </w:r>
      <w:r w:rsidR="00C03FD9" w:rsidRPr="00AB283E">
        <w:rPr>
          <w:rFonts w:ascii="Arial Nova Light" w:eastAsia="Times New Roman" w:hAnsi="Arial Nova Light" w:cs="Arial"/>
          <w:lang w:eastAsia="en-GB"/>
        </w:rPr>
        <w:t xml:space="preserve">.  </w:t>
      </w:r>
    </w:p>
    <w:p w14:paraId="7F042139" w14:textId="2CEC0AA1" w:rsidR="003B488C" w:rsidRPr="00AB283E" w:rsidRDefault="00451271" w:rsidP="00E778C2">
      <w:pPr>
        <w:pStyle w:val="Prrafodelista"/>
        <w:numPr>
          <w:ilvl w:val="0"/>
          <w:numId w:val="3"/>
        </w:numPr>
        <w:spacing w:before="240" w:line="276" w:lineRule="auto"/>
        <w:rPr>
          <w:rFonts w:ascii="Arial Nova Light" w:eastAsia="Times New Roman" w:hAnsi="Arial Nova Light" w:cs="Arial"/>
          <w:b/>
          <w:bCs/>
          <w:lang w:eastAsia="en-GB"/>
        </w:rPr>
      </w:pPr>
      <w:r w:rsidRPr="00AB283E">
        <w:rPr>
          <w:rFonts w:ascii="Arial Nova Light" w:eastAsia="Times New Roman" w:hAnsi="Arial Nova Light" w:cs="Arial"/>
          <w:b/>
          <w:bCs/>
          <w:lang w:eastAsia="en-GB"/>
        </w:rPr>
        <w:t xml:space="preserve">Presentation </w:t>
      </w:r>
      <w:r w:rsidR="006A159F" w:rsidRPr="00AB283E">
        <w:rPr>
          <w:rFonts w:ascii="Arial Nova Light" w:eastAsia="Times New Roman" w:hAnsi="Arial Nova Light" w:cs="Arial"/>
          <w:b/>
          <w:bCs/>
          <w:lang w:eastAsia="en-GB"/>
        </w:rPr>
        <w:t>on Jersey Advancements as the Host for the 46</w:t>
      </w:r>
      <w:r w:rsidR="006A159F" w:rsidRPr="00AB283E">
        <w:rPr>
          <w:rFonts w:ascii="Arial Nova Light" w:eastAsia="Times New Roman" w:hAnsi="Arial Nova Light" w:cs="Arial"/>
          <w:b/>
          <w:bCs/>
          <w:vertAlign w:val="superscript"/>
          <w:lang w:eastAsia="en-GB"/>
        </w:rPr>
        <w:t>th</w:t>
      </w:r>
      <w:r w:rsidR="006A159F" w:rsidRPr="00AB283E">
        <w:rPr>
          <w:rFonts w:ascii="Arial Nova Light" w:eastAsia="Times New Roman" w:hAnsi="Arial Nova Light" w:cs="Arial"/>
          <w:b/>
          <w:bCs/>
          <w:lang w:eastAsia="en-GB"/>
        </w:rPr>
        <w:t xml:space="preserve"> GPA 2024</w:t>
      </w:r>
    </w:p>
    <w:p w14:paraId="0A28AC87" w14:textId="246EA5CC" w:rsidR="007F37CE" w:rsidRPr="00AB283E" w:rsidRDefault="00A6445C" w:rsidP="00194BED">
      <w:pPr>
        <w:numPr>
          <w:ilvl w:val="0"/>
          <w:numId w:val="15"/>
        </w:numPr>
        <w:spacing w:before="240" w:line="276" w:lineRule="auto"/>
        <w:ind w:left="426" w:hanging="283"/>
        <w:jc w:val="both"/>
        <w:rPr>
          <w:rFonts w:ascii="Arial Nova Light" w:eastAsia="Times New Roman" w:hAnsi="Arial Nova Light" w:cs="Arial"/>
        </w:rPr>
      </w:pPr>
      <w:r w:rsidRPr="00AB283E">
        <w:rPr>
          <w:rFonts w:ascii="Arial Nova Light" w:eastAsia="Times New Roman" w:hAnsi="Arial Nova Light" w:cs="Arial"/>
        </w:rPr>
        <w:t xml:space="preserve">Commissioner Paul Vane </w:t>
      </w:r>
      <w:r w:rsidR="00D22B40" w:rsidRPr="00AB283E">
        <w:rPr>
          <w:rFonts w:ascii="Arial Nova Light" w:eastAsia="Times New Roman" w:hAnsi="Arial Nova Light" w:cs="Arial"/>
        </w:rPr>
        <w:t>informed that the organization of the conference is nearing complet</w:t>
      </w:r>
      <w:r w:rsidR="00E22E42">
        <w:rPr>
          <w:rFonts w:ascii="Arial Nova Light" w:eastAsia="Times New Roman" w:hAnsi="Arial Nova Light" w:cs="Arial"/>
        </w:rPr>
        <w:t>e</w:t>
      </w:r>
      <w:r w:rsidR="00D22B40" w:rsidRPr="00AB283E">
        <w:rPr>
          <w:rFonts w:ascii="Arial Nova Light" w:eastAsia="Times New Roman" w:hAnsi="Arial Nova Light" w:cs="Arial"/>
        </w:rPr>
        <w:t xml:space="preserve">, with just over five weeks remaining. </w:t>
      </w:r>
      <w:r w:rsidR="002C272D" w:rsidRPr="00AB283E">
        <w:rPr>
          <w:rFonts w:ascii="Arial Nova Light" w:eastAsia="Times New Roman" w:hAnsi="Arial Nova Light" w:cs="Arial"/>
        </w:rPr>
        <w:t>He</w:t>
      </w:r>
      <w:r w:rsidR="00D22B40" w:rsidRPr="00AB283E">
        <w:rPr>
          <w:rFonts w:ascii="Arial Nova Light" w:eastAsia="Times New Roman" w:hAnsi="Arial Nova Light" w:cs="Arial"/>
        </w:rPr>
        <w:t xml:space="preserve"> was noted that the </w:t>
      </w:r>
      <w:r w:rsidR="002C272D" w:rsidRPr="00AB283E">
        <w:rPr>
          <w:rFonts w:ascii="Arial Nova Light" w:eastAsia="Times New Roman" w:hAnsi="Arial Nova Light" w:cs="Arial"/>
        </w:rPr>
        <w:t>O</w:t>
      </w:r>
      <w:r w:rsidR="00D22B40" w:rsidRPr="00AB283E">
        <w:rPr>
          <w:rFonts w:ascii="Arial Nova Light" w:eastAsia="Times New Roman" w:hAnsi="Arial Nova Light" w:cs="Arial"/>
        </w:rPr>
        <w:t xml:space="preserve">pen </w:t>
      </w:r>
      <w:r w:rsidR="008B5239" w:rsidRPr="00AB283E">
        <w:rPr>
          <w:rFonts w:ascii="Arial Nova Light" w:eastAsia="Times New Roman" w:hAnsi="Arial Nova Light" w:cs="Arial"/>
        </w:rPr>
        <w:t>S</w:t>
      </w:r>
      <w:r w:rsidR="00D22B40" w:rsidRPr="00AB283E">
        <w:rPr>
          <w:rFonts w:ascii="Arial Nova Light" w:eastAsia="Times New Roman" w:hAnsi="Arial Nova Light" w:cs="Arial"/>
        </w:rPr>
        <w:t xml:space="preserve">ession program is now finalized and has been posted on the conference website. Confirmation from two additional speakers is pending, after which the full program will be complete. </w:t>
      </w:r>
    </w:p>
    <w:p w14:paraId="43402E94" w14:textId="3F79BD9D" w:rsidR="007F37CE" w:rsidRPr="00AB283E" w:rsidRDefault="007F37CE" w:rsidP="00194BED">
      <w:pPr>
        <w:numPr>
          <w:ilvl w:val="0"/>
          <w:numId w:val="15"/>
        </w:numPr>
        <w:spacing w:before="240" w:line="276" w:lineRule="auto"/>
        <w:ind w:left="426" w:hanging="283"/>
        <w:jc w:val="both"/>
        <w:rPr>
          <w:rFonts w:ascii="Arial Nova Light" w:eastAsia="Times New Roman" w:hAnsi="Arial Nova Light" w:cs="Arial"/>
        </w:rPr>
      </w:pPr>
      <w:r w:rsidRPr="00AB283E">
        <w:rPr>
          <w:rFonts w:ascii="Arial Nova Light" w:eastAsia="Times New Roman" w:hAnsi="Arial Nova Light" w:cs="Arial"/>
        </w:rPr>
        <w:t xml:space="preserve">It was reported that the sponsorship outlook is very positive, with strong interest from several major organizations eager to participate in the conference. Commissioner Paul </w:t>
      </w:r>
      <w:r w:rsidR="00E22E42">
        <w:rPr>
          <w:rFonts w:ascii="Arial Nova Light" w:eastAsia="Times New Roman" w:hAnsi="Arial Nova Light" w:cs="Arial"/>
        </w:rPr>
        <w:t xml:space="preserve">Vane </w:t>
      </w:r>
      <w:r w:rsidRPr="00AB283E">
        <w:rPr>
          <w:rFonts w:ascii="Arial Nova Light" w:eastAsia="Times New Roman" w:hAnsi="Arial Nova Light" w:cs="Arial"/>
        </w:rPr>
        <w:t>expressed satisfaction with the progress in this area and welcomed any further questions from the Executive Committee.</w:t>
      </w:r>
    </w:p>
    <w:p w14:paraId="1E87E50C" w14:textId="482D6D9A" w:rsidR="00C3692B" w:rsidRPr="00AB283E" w:rsidRDefault="00C3692B" w:rsidP="00E778C2">
      <w:pPr>
        <w:pStyle w:val="Prrafodelista"/>
        <w:numPr>
          <w:ilvl w:val="0"/>
          <w:numId w:val="3"/>
        </w:numPr>
        <w:spacing w:before="240" w:line="276" w:lineRule="auto"/>
        <w:textAlignment w:val="baseline"/>
        <w:rPr>
          <w:rFonts w:ascii="Arial Nova Light" w:eastAsia="Times New Roman" w:hAnsi="Arial Nova Light" w:cs="Arial"/>
          <w:b/>
          <w:bCs/>
          <w:lang w:eastAsia="en-GB"/>
        </w:rPr>
      </w:pPr>
      <w:r w:rsidRPr="00AB283E">
        <w:rPr>
          <w:rFonts w:ascii="Arial Nova Light" w:eastAsia="Times New Roman" w:hAnsi="Arial Nova Light" w:cs="Arial"/>
          <w:b/>
          <w:bCs/>
          <w:lang w:eastAsia="en-GB"/>
        </w:rPr>
        <w:t xml:space="preserve">Presentation of </w:t>
      </w:r>
      <w:r w:rsidR="00466510" w:rsidRPr="00AB283E">
        <w:rPr>
          <w:rFonts w:ascii="Arial Nova Light" w:eastAsia="Times New Roman" w:hAnsi="Arial Nova Light" w:cs="Arial"/>
          <w:b/>
          <w:bCs/>
          <w:lang w:eastAsia="en-GB"/>
        </w:rPr>
        <w:t>the 46th GPA Closed Session Agenda</w:t>
      </w:r>
    </w:p>
    <w:p w14:paraId="42BE4B82" w14:textId="77777777" w:rsidR="00D83B9D" w:rsidRPr="00AB283E" w:rsidRDefault="00C3692B" w:rsidP="00194BED">
      <w:pPr>
        <w:numPr>
          <w:ilvl w:val="0"/>
          <w:numId w:val="15"/>
        </w:numPr>
        <w:spacing w:before="240" w:line="276" w:lineRule="auto"/>
        <w:ind w:left="426" w:hanging="284"/>
        <w:jc w:val="both"/>
        <w:rPr>
          <w:rFonts w:ascii="Arial Nova Light" w:eastAsia="Times New Roman" w:hAnsi="Arial Nova Light" w:cs="Arial"/>
        </w:rPr>
      </w:pPr>
      <w:r w:rsidRPr="00AB283E">
        <w:rPr>
          <w:rFonts w:ascii="Arial Nova Light" w:eastAsia="Times New Roman" w:hAnsi="Arial Nova Light" w:cs="Arial"/>
        </w:rPr>
        <w:lastRenderedPageBreak/>
        <w:t xml:space="preserve">The Chair presented the </w:t>
      </w:r>
      <w:r w:rsidR="00292A34" w:rsidRPr="00AB283E">
        <w:rPr>
          <w:rFonts w:ascii="Arial Nova Light" w:eastAsia="Times New Roman" w:hAnsi="Arial Nova Light" w:cs="Arial"/>
        </w:rPr>
        <w:t xml:space="preserve">progress on the </w:t>
      </w:r>
      <w:r w:rsidR="00353B2A" w:rsidRPr="00AB283E">
        <w:rPr>
          <w:rFonts w:ascii="Arial Nova Light" w:eastAsia="Times New Roman" w:hAnsi="Arial Nova Light" w:cs="Arial"/>
        </w:rPr>
        <w:t xml:space="preserve">Closed Session Agenda. </w:t>
      </w:r>
      <w:r w:rsidR="00D83B9D" w:rsidRPr="00AB283E">
        <w:rPr>
          <w:rFonts w:ascii="Arial Nova Light" w:eastAsia="Times New Roman" w:hAnsi="Arial Nova Light" w:cs="Arial"/>
        </w:rPr>
        <w:t>The session will begin with delegate registration at 9:00 AM, followed by the Welcome Ceremony at 9:30 AM. Shortly after, the assembly will move into governance matters, including the accreditation of new members and observers, and the presentation of the SDSC's annual report.</w:t>
      </w:r>
    </w:p>
    <w:p w14:paraId="6E20DFF3" w14:textId="77777777" w:rsidR="003843B7" w:rsidRPr="00AB283E" w:rsidRDefault="00D83B9D" w:rsidP="00194BED">
      <w:pPr>
        <w:numPr>
          <w:ilvl w:val="0"/>
          <w:numId w:val="15"/>
        </w:numPr>
        <w:spacing w:before="240" w:line="276" w:lineRule="auto"/>
        <w:ind w:left="426" w:hanging="284"/>
        <w:jc w:val="both"/>
        <w:rPr>
          <w:rFonts w:ascii="Arial Nova Light" w:eastAsia="Times New Roman" w:hAnsi="Arial Nova Light" w:cs="Arial"/>
        </w:rPr>
      </w:pPr>
      <w:r w:rsidRPr="00AB283E">
        <w:rPr>
          <w:rFonts w:ascii="Arial Nova Light" w:eastAsia="Times New Roman" w:hAnsi="Arial Nova Light" w:cs="Arial"/>
        </w:rPr>
        <w:t xml:space="preserve">The agenda will also feature updates from the GPA Working Groups, a keynote on bias in artificial intelligence and vulnerable groups, and reports from partner organizations, as well as the GPA Presidency and Secretariat report from INAI, Mexico. There will be a series of quick talks on disruptive technologies such as deepfakes and cyber surveillance, followed by a panel on regional challenges of these technologies. Parallel training sessions on topics like cybersecurity and </w:t>
      </w:r>
      <w:proofErr w:type="spellStart"/>
      <w:r w:rsidRPr="00AB283E">
        <w:rPr>
          <w:rFonts w:ascii="Arial Nova Light" w:eastAsia="Times New Roman" w:hAnsi="Arial Nova Light" w:cs="Arial"/>
        </w:rPr>
        <w:t>neurotechnologies</w:t>
      </w:r>
      <w:proofErr w:type="spellEnd"/>
      <w:r w:rsidRPr="00AB283E">
        <w:rPr>
          <w:rFonts w:ascii="Arial Nova Light" w:eastAsia="Times New Roman" w:hAnsi="Arial Nova Light" w:cs="Arial"/>
        </w:rPr>
        <w:t xml:space="preserve"> will be held in the afternoon, with a workshop summary wrapping up the first day.</w:t>
      </w:r>
    </w:p>
    <w:p w14:paraId="6BE83FF8" w14:textId="66939692" w:rsidR="003843B7" w:rsidRPr="00AB283E" w:rsidRDefault="00B00674" w:rsidP="00194BED">
      <w:pPr>
        <w:numPr>
          <w:ilvl w:val="0"/>
          <w:numId w:val="15"/>
        </w:numPr>
        <w:spacing w:before="240" w:line="276" w:lineRule="auto"/>
        <w:ind w:left="426" w:hanging="284"/>
        <w:jc w:val="both"/>
        <w:rPr>
          <w:rFonts w:ascii="Arial Nova Light" w:eastAsia="Times New Roman" w:hAnsi="Arial Nova Light" w:cs="Arial"/>
        </w:rPr>
      </w:pPr>
      <w:r w:rsidRPr="00AB283E">
        <w:rPr>
          <w:rFonts w:ascii="Arial Nova Light" w:eastAsia="Times New Roman" w:hAnsi="Arial Nova Light" w:cs="Arial"/>
        </w:rPr>
        <w:t>The second day will begin with a review of the previous day's highlights, followed by a panel on children's rights in the metaverse. Key reports, including a video message on ethical governance of human-centric AI, will be presented. Parallel sessions and the Berlin Group report will also take place before concluding with governance matters, such as the announcement of the 2024-2025 Executive Committee members and the adoption of GPA resolutions. The day will end with the Closing Ceremony in the afternoon.</w:t>
      </w:r>
    </w:p>
    <w:p w14:paraId="6A78DF19" w14:textId="766094AE" w:rsidR="00C03FD9" w:rsidRPr="00AB283E" w:rsidRDefault="008C68F7" w:rsidP="00E778C2">
      <w:pPr>
        <w:pStyle w:val="Prrafodelista"/>
        <w:numPr>
          <w:ilvl w:val="0"/>
          <w:numId w:val="3"/>
        </w:numPr>
        <w:spacing w:before="240" w:line="276" w:lineRule="auto"/>
        <w:textAlignment w:val="baseline"/>
        <w:rPr>
          <w:rFonts w:ascii="Arial Nova Light" w:eastAsia="Times New Roman" w:hAnsi="Arial Nova Light" w:cs="Arial"/>
          <w:b/>
          <w:bCs/>
          <w:lang w:eastAsia="en-GB"/>
        </w:rPr>
      </w:pPr>
      <w:r w:rsidRPr="00AB283E">
        <w:rPr>
          <w:rFonts w:ascii="Arial Nova Light" w:eastAsia="Times New Roman" w:hAnsi="Arial Nova Light" w:cs="Arial"/>
          <w:b/>
          <w:bCs/>
          <w:lang w:eastAsia="en-GB"/>
        </w:rPr>
        <w:t>Presentation of the second quarterly financial report of the National Privacy Commission of Philippines as the appointed Secretariat</w:t>
      </w:r>
    </w:p>
    <w:p w14:paraId="364CF97F" w14:textId="21C3D25D" w:rsidR="000D7BCD" w:rsidRPr="00AB283E" w:rsidRDefault="000D7BCD" w:rsidP="00194BED">
      <w:pPr>
        <w:numPr>
          <w:ilvl w:val="0"/>
          <w:numId w:val="15"/>
        </w:numPr>
        <w:spacing w:before="240" w:line="276" w:lineRule="auto"/>
        <w:ind w:left="426" w:hanging="284"/>
        <w:jc w:val="both"/>
        <w:rPr>
          <w:rFonts w:ascii="Arial Nova Light" w:eastAsia="Times New Roman" w:hAnsi="Arial Nova Light" w:cs="Arial"/>
        </w:rPr>
      </w:pPr>
      <w:r w:rsidRPr="00AB283E">
        <w:rPr>
          <w:rFonts w:ascii="Arial Nova Light" w:eastAsia="Times New Roman" w:hAnsi="Arial Nova Light" w:cs="Arial"/>
        </w:rPr>
        <w:t>Lee Anne Javier Santo</w:t>
      </w:r>
      <w:r w:rsidR="004D1D9C" w:rsidRPr="00AB283E">
        <w:rPr>
          <w:rFonts w:ascii="Arial Nova Light" w:eastAsia="Times New Roman" w:hAnsi="Arial Nova Light" w:cs="Arial"/>
        </w:rPr>
        <w:t xml:space="preserve">s under the leadership of Privacy Commissioner John Henry Teehankee, from the NPC, presented the second financial report as the appointed Secretariat. </w:t>
      </w:r>
      <w:r w:rsidR="00044A92" w:rsidRPr="00AB283E">
        <w:rPr>
          <w:rFonts w:ascii="Arial Nova Light" w:eastAsia="Times New Roman" w:hAnsi="Arial Nova Light" w:cs="Arial"/>
        </w:rPr>
        <w:t>As of this date, the total collection from membership fees amounts to $9</w:t>
      </w:r>
      <w:r w:rsidR="002D5583">
        <w:rPr>
          <w:rFonts w:ascii="Arial Nova Light" w:eastAsia="Times New Roman" w:hAnsi="Arial Nova Light" w:cs="Arial"/>
        </w:rPr>
        <w:t>8</w:t>
      </w:r>
      <w:r w:rsidR="00044A92" w:rsidRPr="00AB283E">
        <w:rPr>
          <w:rFonts w:ascii="Arial Nova Light" w:eastAsia="Times New Roman" w:hAnsi="Arial Nova Light" w:cs="Arial"/>
        </w:rPr>
        <w:t>,821, with outstanding collectables totalling $127,389. These figures are already net of bank charges and an interest of approximately $5 from the Philippine bank.</w:t>
      </w:r>
    </w:p>
    <w:p w14:paraId="6C3B3FF8" w14:textId="0B0C51F1" w:rsidR="000D7BCD" w:rsidRPr="00AB283E" w:rsidRDefault="008A6C38" w:rsidP="00194BED">
      <w:pPr>
        <w:numPr>
          <w:ilvl w:val="0"/>
          <w:numId w:val="15"/>
        </w:numPr>
        <w:spacing w:before="240" w:line="276" w:lineRule="auto"/>
        <w:ind w:left="426" w:hanging="284"/>
        <w:jc w:val="both"/>
        <w:rPr>
          <w:rFonts w:ascii="Arial Nova Light" w:eastAsia="Times New Roman" w:hAnsi="Arial Nova Light" w:cs="Arial"/>
        </w:rPr>
      </w:pPr>
      <w:r w:rsidRPr="00AB283E">
        <w:rPr>
          <w:rFonts w:ascii="Arial Nova Light" w:eastAsia="Times New Roman" w:hAnsi="Arial Nova Light" w:cs="Arial"/>
        </w:rPr>
        <w:t>There was an increase in collectables, due in part to some authorities receiving invoices after verification, which had initially been missed in the records. As a result, collections increased by $30,000 from the first to the second quarter and by $5,000 from the second to the third quarter. However, only 35% of members have paid their fees so far, and 83 authorities are still pending payment. To date, 15 formal acknowledgment receipts have been issued for verified payments, while 33 authorities are still pending verification as they have not yet submitted their proof of payment.</w:t>
      </w:r>
    </w:p>
    <w:p w14:paraId="4ED2E1A9" w14:textId="43A2D914" w:rsidR="00C03FD9" w:rsidRPr="00AB283E" w:rsidRDefault="008653FB" w:rsidP="00194BED">
      <w:pPr>
        <w:numPr>
          <w:ilvl w:val="0"/>
          <w:numId w:val="15"/>
        </w:numPr>
        <w:spacing w:before="240" w:line="276" w:lineRule="auto"/>
        <w:ind w:left="426" w:hanging="284"/>
        <w:jc w:val="both"/>
        <w:rPr>
          <w:rFonts w:ascii="Arial Nova Light" w:eastAsia="Times New Roman" w:hAnsi="Arial Nova Light" w:cs="Arial"/>
        </w:rPr>
      </w:pPr>
      <w:r w:rsidRPr="00AB283E">
        <w:rPr>
          <w:rFonts w:ascii="Arial Nova Light" w:eastAsia="Times New Roman" w:hAnsi="Arial Nova Light" w:cs="Arial"/>
        </w:rPr>
        <w:t>It was noted that one of the causes for delays in payment could be that invoices were sent to general email addresses and failed to reach the appropriate contacts. Additionally, the deadline set for December 31, 2024, may have reduced the sense of urgency among some authorities. Other challenges include limited payment options, as some members expressed difficulty with bank transfers and requested credit card payment options, which are not currently available.</w:t>
      </w:r>
      <w:r w:rsidR="00C03FD9" w:rsidRPr="00AB283E">
        <w:rPr>
          <w:rFonts w:ascii="Arial Nova Light" w:eastAsia="Times New Roman" w:hAnsi="Arial Nova Light" w:cs="Arial"/>
        </w:rPr>
        <w:t xml:space="preserve"> </w:t>
      </w:r>
    </w:p>
    <w:p w14:paraId="657008C2" w14:textId="4A389990" w:rsidR="00E6360E" w:rsidRPr="00AB283E" w:rsidRDefault="00EE77AE" w:rsidP="00194BED">
      <w:pPr>
        <w:numPr>
          <w:ilvl w:val="0"/>
          <w:numId w:val="15"/>
        </w:numPr>
        <w:spacing w:before="240" w:line="276" w:lineRule="auto"/>
        <w:ind w:left="426" w:hanging="284"/>
        <w:jc w:val="both"/>
        <w:rPr>
          <w:rFonts w:ascii="Arial Nova Light" w:eastAsia="Times New Roman" w:hAnsi="Arial Nova Light" w:cs="Arial"/>
        </w:rPr>
      </w:pPr>
      <w:r w:rsidRPr="00AB283E">
        <w:rPr>
          <w:rFonts w:ascii="Arial Nova Light" w:eastAsia="Times New Roman" w:hAnsi="Arial Nova Light" w:cs="Arial"/>
        </w:rPr>
        <w:t xml:space="preserve">The </w:t>
      </w:r>
      <w:r w:rsidR="00E97096" w:rsidRPr="00AB283E">
        <w:rPr>
          <w:rFonts w:ascii="Arial Nova Light" w:eastAsia="Times New Roman" w:hAnsi="Arial Nova Light" w:cs="Arial"/>
        </w:rPr>
        <w:t>NPC</w:t>
      </w:r>
      <w:r w:rsidRPr="00AB283E">
        <w:rPr>
          <w:rFonts w:ascii="Arial Nova Light" w:eastAsia="Times New Roman" w:hAnsi="Arial Nova Light" w:cs="Arial"/>
        </w:rPr>
        <w:t xml:space="preserve"> and the subcommittee are working to increase collections before the deadline through newsletters, working group meetings, and announcements during the assembly’s closed session. Regular email reminders will also be sent. The full financial report will be submitted to the DPA Secretariat for review and shared with the Executive Committee for further examination. </w:t>
      </w:r>
    </w:p>
    <w:p w14:paraId="5484DC69" w14:textId="627DEFD9" w:rsidR="001E5A10" w:rsidRPr="00AB283E" w:rsidRDefault="00E850C8" w:rsidP="00194BED">
      <w:pPr>
        <w:numPr>
          <w:ilvl w:val="0"/>
          <w:numId w:val="15"/>
        </w:numPr>
        <w:spacing w:before="240" w:line="276" w:lineRule="auto"/>
        <w:ind w:left="426" w:hanging="284"/>
        <w:jc w:val="both"/>
        <w:rPr>
          <w:rFonts w:ascii="Arial Nova Light" w:eastAsia="Times New Roman" w:hAnsi="Arial Nova Light" w:cs="Arial"/>
        </w:rPr>
      </w:pPr>
      <w:r w:rsidRPr="00AB283E">
        <w:rPr>
          <w:rFonts w:ascii="Arial Nova Light" w:eastAsia="Times New Roman" w:hAnsi="Arial Nova Light" w:cs="Arial"/>
        </w:rPr>
        <w:t xml:space="preserve">Commissioner Omar </w:t>
      </w:r>
      <w:r w:rsidRPr="00AB283E">
        <w:rPr>
          <w:rFonts w:ascii="Arial Nova Light" w:hAnsi="Arial Nova Light" w:cs="Arial"/>
        </w:rPr>
        <w:t>Seghrouchni r</w:t>
      </w:r>
      <w:r w:rsidRPr="00AB283E">
        <w:rPr>
          <w:rFonts w:ascii="Arial Nova Light" w:eastAsia="Times New Roman" w:hAnsi="Arial Nova Light" w:cs="Arial"/>
        </w:rPr>
        <w:t>aised a question regarding the possibility of issuing an invoice with both a signature and a stamp, as it appears this has not been feasible</w:t>
      </w:r>
      <w:r w:rsidR="00D21422" w:rsidRPr="00AB283E">
        <w:rPr>
          <w:rFonts w:ascii="Arial Nova Light" w:eastAsia="Times New Roman" w:hAnsi="Arial Nova Light" w:cs="Arial"/>
        </w:rPr>
        <w:t>.</w:t>
      </w:r>
    </w:p>
    <w:p w14:paraId="273BA6C6" w14:textId="361D5874" w:rsidR="00D21422" w:rsidRPr="00AB283E" w:rsidRDefault="00D21422" w:rsidP="00194BED">
      <w:pPr>
        <w:numPr>
          <w:ilvl w:val="0"/>
          <w:numId w:val="15"/>
        </w:numPr>
        <w:spacing w:before="240" w:line="276" w:lineRule="auto"/>
        <w:ind w:left="426" w:hanging="284"/>
        <w:jc w:val="both"/>
        <w:rPr>
          <w:rFonts w:ascii="Arial Nova Light" w:eastAsia="Times New Roman" w:hAnsi="Arial Nova Light" w:cs="Arial"/>
        </w:rPr>
      </w:pPr>
      <w:r w:rsidRPr="00AB283E">
        <w:rPr>
          <w:rFonts w:ascii="Arial Nova Light" w:eastAsia="Times New Roman" w:hAnsi="Arial Nova Light" w:cs="Arial"/>
        </w:rPr>
        <w:t>On behalf of the Bulgarian Commission for Personal Data Protection,</w:t>
      </w:r>
      <w:r w:rsidR="00910231" w:rsidRPr="00AB283E">
        <w:rPr>
          <w:rFonts w:ascii="Arial Nova Light" w:eastAsia="Times New Roman" w:hAnsi="Arial Nova Light" w:cs="Arial"/>
        </w:rPr>
        <w:t xml:space="preserve"> a clarification was also sought regarding the financial report, specifically confirming that as of the third week of September, 65% of GPA members, or 83 members, had not yet paid their fees.</w:t>
      </w:r>
    </w:p>
    <w:p w14:paraId="1FB4A33B" w14:textId="77777777" w:rsidR="00C03FD9" w:rsidRPr="00AB283E" w:rsidRDefault="00C03FD9" w:rsidP="00BB7F92">
      <w:pPr>
        <w:pStyle w:val="Prrafodelista"/>
        <w:spacing w:after="0"/>
        <w:rPr>
          <w:rFonts w:ascii="Arial Nova Light" w:eastAsia="Times New Roman" w:hAnsi="Arial Nova Light" w:cs="Arial"/>
          <w:b/>
          <w:bCs/>
          <w:lang w:eastAsia="en-GB"/>
        </w:rPr>
      </w:pPr>
    </w:p>
    <w:p w14:paraId="40EF0C4A" w14:textId="60348A9C" w:rsidR="008C4CB4" w:rsidRPr="00AB283E" w:rsidRDefault="00194BED" w:rsidP="001833F8">
      <w:pPr>
        <w:pStyle w:val="Prrafodelista"/>
        <w:numPr>
          <w:ilvl w:val="0"/>
          <w:numId w:val="3"/>
        </w:numPr>
        <w:spacing w:after="0" w:line="276" w:lineRule="auto"/>
        <w:jc w:val="both"/>
        <w:textAlignment w:val="baseline"/>
        <w:rPr>
          <w:rFonts w:ascii="Arial Nova Light" w:eastAsia="Times New Roman" w:hAnsi="Arial Nova Light" w:cs="Arial"/>
          <w:b/>
          <w:bCs/>
          <w:lang w:eastAsia="en-GB"/>
        </w:rPr>
      </w:pPr>
      <w:r w:rsidRPr="00AB283E">
        <w:rPr>
          <w:rFonts w:ascii="Arial Nova Light" w:eastAsia="Times New Roman" w:hAnsi="Arial Nova Light" w:cs="Arial"/>
          <w:b/>
          <w:bCs/>
          <w:lang w:eastAsia="en-GB"/>
        </w:rPr>
        <w:t xml:space="preserve">Winner of the </w:t>
      </w:r>
      <w:r w:rsidR="002345B5" w:rsidRPr="00AB283E">
        <w:rPr>
          <w:rFonts w:ascii="Arial Nova Light" w:eastAsia="Times New Roman" w:hAnsi="Arial Nova Light" w:cs="Arial"/>
          <w:b/>
          <w:bCs/>
          <w:lang w:eastAsia="en-GB"/>
        </w:rPr>
        <w:t xml:space="preserve">Giovanni </w:t>
      </w:r>
      <w:proofErr w:type="spellStart"/>
      <w:r w:rsidR="002345B5" w:rsidRPr="00AB283E">
        <w:rPr>
          <w:rFonts w:ascii="Arial Nova Light" w:eastAsia="Times New Roman" w:hAnsi="Arial Nova Light" w:cs="Arial"/>
          <w:b/>
          <w:bCs/>
          <w:lang w:eastAsia="en-GB"/>
        </w:rPr>
        <w:t>Buttarelli</w:t>
      </w:r>
      <w:proofErr w:type="spellEnd"/>
      <w:r w:rsidR="002345B5" w:rsidRPr="00AB283E">
        <w:rPr>
          <w:rFonts w:ascii="Arial Nova Light" w:eastAsia="Times New Roman" w:hAnsi="Arial Nova Light" w:cs="Arial"/>
          <w:b/>
          <w:bCs/>
          <w:lang w:eastAsia="en-GB"/>
        </w:rPr>
        <w:t xml:space="preserve"> Award 2024</w:t>
      </w:r>
    </w:p>
    <w:p w14:paraId="42E75269" w14:textId="53D2E9FD" w:rsidR="000F7AF3" w:rsidRPr="00AB283E" w:rsidRDefault="004B3963" w:rsidP="000F7AF3">
      <w:pPr>
        <w:numPr>
          <w:ilvl w:val="0"/>
          <w:numId w:val="15"/>
        </w:numPr>
        <w:spacing w:before="240" w:line="276" w:lineRule="auto"/>
        <w:ind w:left="426" w:hanging="284"/>
        <w:jc w:val="both"/>
        <w:rPr>
          <w:rFonts w:ascii="Arial Nova Light" w:eastAsia="Times New Roman" w:hAnsi="Arial Nova Light" w:cs="Arial"/>
        </w:rPr>
      </w:pPr>
      <w:r w:rsidRPr="00AB283E">
        <w:rPr>
          <w:rFonts w:ascii="Arial Nova Light" w:eastAsia="Times New Roman" w:hAnsi="Arial Nova Light" w:cs="Arial"/>
        </w:rPr>
        <w:t xml:space="preserve">The Chair presented an update on the Giovanni </w:t>
      </w:r>
      <w:proofErr w:type="spellStart"/>
      <w:r w:rsidRPr="00AB283E">
        <w:rPr>
          <w:rFonts w:ascii="Arial Nova Light" w:eastAsia="Times New Roman" w:hAnsi="Arial Nova Light" w:cs="Arial"/>
        </w:rPr>
        <w:t>Buttarelli</w:t>
      </w:r>
      <w:proofErr w:type="spellEnd"/>
      <w:r w:rsidRPr="00AB283E">
        <w:rPr>
          <w:rFonts w:ascii="Arial Nova Light" w:eastAsia="Times New Roman" w:hAnsi="Arial Nova Light" w:cs="Arial"/>
        </w:rPr>
        <w:t xml:space="preserve"> Award</w:t>
      </w:r>
      <w:r w:rsidR="00EC2948" w:rsidRPr="00AB283E">
        <w:rPr>
          <w:rFonts w:ascii="Arial Nova Light" w:eastAsia="Times New Roman" w:hAnsi="Arial Nova Light" w:cs="Arial"/>
        </w:rPr>
        <w:t xml:space="preserve">, highlighting that the </w:t>
      </w:r>
      <w:r w:rsidR="000F7AF3" w:rsidRPr="00AB283E">
        <w:rPr>
          <w:rFonts w:ascii="Arial Nova Light" w:eastAsia="Times New Roman" w:hAnsi="Arial Nova Light" w:cs="Arial"/>
        </w:rPr>
        <w:t>voting for the Award concluded on August 30</w:t>
      </w:r>
      <w:r w:rsidR="002D5583">
        <w:rPr>
          <w:rFonts w:ascii="Arial Nova Light" w:eastAsia="Times New Roman" w:hAnsi="Arial Nova Light" w:cs="Arial"/>
        </w:rPr>
        <w:t xml:space="preserve"> </w:t>
      </w:r>
      <w:r w:rsidR="000F7AF3" w:rsidRPr="00AB283E">
        <w:rPr>
          <w:rFonts w:ascii="Arial Nova Light" w:eastAsia="Times New Roman" w:hAnsi="Arial Nova Light" w:cs="Arial"/>
        </w:rPr>
        <w:t xml:space="preserve">with 44 responses. Bruno Gencarelli won with 17 votes. </w:t>
      </w:r>
    </w:p>
    <w:p w14:paraId="70419366" w14:textId="1EC35BD2" w:rsidR="00194BED" w:rsidRPr="00AB283E" w:rsidRDefault="000F7AF3" w:rsidP="000F7AF3">
      <w:pPr>
        <w:numPr>
          <w:ilvl w:val="0"/>
          <w:numId w:val="15"/>
        </w:numPr>
        <w:spacing w:before="240" w:line="276" w:lineRule="auto"/>
        <w:ind w:left="426" w:hanging="284"/>
        <w:jc w:val="both"/>
        <w:rPr>
          <w:rFonts w:ascii="Arial Nova Light" w:eastAsia="Times New Roman" w:hAnsi="Arial Nova Light" w:cs="Arial"/>
        </w:rPr>
      </w:pPr>
      <w:r w:rsidRPr="00AB283E">
        <w:rPr>
          <w:rFonts w:ascii="Arial Nova Light" w:eastAsia="Times New Roman" w:hAnsi="Arial Nova Light" w:cs="Arial"/>
        </w:rPr>
        <w:t xml:space="preserve">The </w:t>
      </w:r>
      <w:proofErr w:type="spellStart"/>
      <w:r w:rsidRPr="00AB283E">
        <w:rPr>
          <w:rFonts w:ascii="Arial Nova Light" w:eastAsia="Times New Roman" w:hAnsi="Arial Nova Light" w:cs="Arial"/>
        </w:rPr>
        <w:t>Buttarelli</w:t>
      </w:r>
      <w:proofErr w:type="spellEnd"/>
      <w:r w:rsidRPr="00AB283E">
        <w:rPr>
          <w:rFonts w:ascii="Arial Nova Light" w:eastAsia="Times New Roman" w:hAnsi="Arial Nova Light" w:cs="Arial"/>
        </w:rPr>
        <w:t xml:space="preserve"> family and </w:t>
      </w:r>
      <w:r w:rsidR="007D11CC" w:rsidRPr="00AB283E">
        <w:rPr>
          <w:rFonts w:ascii="Arial Nova Light" w:eastAsia="Times New Roman" w:hAnsi="Arial Nova Light" w:cs="Arial"/>
        </w:rPr>
        <w:t>the European Data Protection Supervisor (</w:t>
      </w:r>
      <w:r w:rsidRPr="00AB283E">
        <w:rPr>
          <w:rFonts w:ascii="Arial Nova Light" w:eastAsia="Times New Roman" w:hAnsi="Arial Nova Light" w:cs="Arial"/>
        </w:rPr>
        <w:t>EDPS</w:t>
      </w:r>
      <w:r w:rsidR="007D11CC" w:rsidRPr="00AB283E">
        <w:rPr>
          <w:rFonts w:ascii="Arial Nova Light" w:eastAsia="Times New Roman" w:hAnsi="Arial Nova Light" w:cs="Arial"/>
        </w:rPr>
        <w:t>)</w:t>
      </w:r>
      <w:r w:rsidRPr="00AB283E">
        <w:rPr>
          <w:rFonts w:ascii="Arial Nova Light" w:eastAsia="Times New Roman" w:hAnsi="Arial Nova Light" w:cs="Arial"/>
        </w:rPr>
        <w:t xml:space="preserve"> were informed</w:t>
      </w:r>
      <w:r w:rsidR="007D11CC" w:rsidRPr="00AB283E">
        <w:rPr>
          <w:rFonts w:ascii="Arial Nova Light" w:eastAsia="Times New Roman" w:hAnsi="Arial Nova Light" w:cs="Arial"/>
        </w:rPr>
        <w:t xml:space="preserve"> of the results</w:t>
      </w:r>
      <w:r w:rsidRPr="00AB283E">
        <w:rPr>
          <w:rFonts w:ascii="Arial Nova Light" w:eastAsia="Times New Roman" w:hAnsi="Arial Nova Light" w:cs="Arial"/>
        </w:rPr>
        <w:t>, and Bruno Gencarelli has confirmed his attendance at the 46th GPA.</w:t>
      </w:r>
    </w:p>
    <w:p w14:paraId="6C039B58" w14:textId="77777777" w:rsidR="00BB7F92" w:rsidRPr="00AB283E" w:rsidRDefault="00BB7F92" w:rsidP="00BB7F92">
      <w:pPr>
        <w:spacing w:after="0" w:line="276" w:lineRule="auto"/>
        <w:ind w:left="567"/>
        <w:jc w:val="both"/>
        <w:rPr>
          <w:rFonts w:ascii="Arial Nova Light" w:eastAsia="Times New Roman" w:hAnsi="Arial Nova Light" w:cs="Arial"/>
        </w:rPr>
      </w:pPr>
    </w:p>
    <w:p w14:paraId="0D4948AE" w14:textId="5AB6789C" w:rsidR="00E25D07" w:rsidRPr="00AB283E" w:rsidRDefault="00BE6BD3" w:rsidP="00E25D07">
      <w:pPr>
        <w:pStyle w:val="Prrafodelista"/>
        <w:numPr>
          <w:ilvl w:val="0"/>
          <w:numId w:val="3"/>
        </w:numPr>
        <w:spacing w:after="0" w:line="276" w:lineRule="auto"/>
        <w:jc w:val="both"/>
        <w:rPr>
          <w:rFonts w:ascii="Arial Nova Light" w:hAnsi="Arial Nova Light" w:cs="Arial"/>
          <w:b/>
          <w:bCs/>
        </w:rPr>
      </w:pPr>
      <w:r w:rsidRPr="00AB283E">
        <w:rPr>
          <w:rFonts w:ascii="Arial Nova Light" w:hAnsi="Arial Nova Light" w:cs="Arial"/>
          <w:b/>
          <w:bCs/>
        </w:rPr>
        <w:t>Results of the voting process of the GPA Global Privacy and Data Protection Award 2024</w:t>
      </w:r>
    </w:p>
    <w:p w14:paraId="51363B9A" w14:textId="6FB0952E" w:rsidR="00C061A6" w:rsidRPr="00AB283E" w:rsidRDefault="00F72662" w:rsidP="00C061A6">
      <w:pPr>
        <w:numPr>
          <w:ilvl w:val="0"/>
          <w:numId w:val="15"/>
        </w:numPr>
        <w:spacing w:before="240" w:line="276" w:lineRule="auto"/>
        <w:ind w:left="426" w:hanging="284"/>
        <w:jc w:val="both"/>
        <w:rPr>
          <w:rFonts w:ascii="Arial Nova Light" w:eastAsia="Times New Roman" w:hAnsi="Arial Nova Light" w:cs="Arial"/>
        </w:rPr>
      </w:pPr>
      <w:r w:rsidRPr="00AB283E">
        <w:rPr>
          <w:rFonts w:ascii="Arial Nova Light" w:eastAsia="Times New Roman" w:hAnsi="Arial Nova Light" w:cs="Arial"/>
        </w:rPr>
        <w:t>The Chair presented the results of the voting process of the GPA Global Privacy and Da</w:t>
      </w:r>
      <w:r w:rsidR="00A5184F" w:rsidRPr="00AB283E">
        <w:rPr>
          <w:rFonts w:ascii="Arial Nova Light" w:eastAsia="Times New Roman" w:hAnsi="Arial Nova Light" w:cs="Arial"/>
        </w:rPr>
        <w:t>ta Protection Award 2024</w:t>
      </w:r>
      <w:r w:rsidR="00C061A6" w:rsidRPr="00AB283E">
        <w:rPr>
          <w:rFonts w:ascii="Arial Nova Light" w:eastAsia="Times New Roman" w:hAnsi="Arial Nova Light" w:cs="Arial"/>
        </w:rPr>
        <w:t xml:space="preserve"> highlighting that </w:t>
      </w:r>
      <w:r w:rsidR="007B7226" w:rsidRPr="00AB283E">
        <w:rPr>
          <w:rFonts w:ascii="Arial Nova Light" w:eastAsia="Times New Roman" w:hAnsi="Arial Nova Light" w:cs="Arial"/>
        </w:rPr>
        <w:t>a</w:t>
      </w:r>
      <w:r w:rsidR="00C061A6" w:rsidRPr="00AB283E">
        <w:rPr>
          <w:rFonts w:ascii="Arial Nova Light" w:eastAsia="Times New Roman" w:hAnsi="Arial Nova Light" w:cs="Arial"/>
        </w:rPr>
        <w:t xml:space="preserve"> total of 61 projects were submitted for the GPA Awards 2024, distributed across four categories: 37 projects for "Public Education and Awareness," 12 for "Innovation," 8 for "Accountability," and 4 for "Dispute Resolution and Enforcement."</w:t>
      </w:r>
    </w:p>
    <w:p w14:paraId="28996913" w14:textId="77777777" w:rsidR="00C061A6" w:rsidRPr="00C061A6" w:rsidRDefault="00C061A6" w:rsidP="00C061A6">
      <w:pPr>
        <w:numPr>
          <w:ilvl w:val="0"/>
          <w:numId w:val="15"/>
        </w:numPr>
        <w:spacing w:before="240" w:line="276" w:lineRule="auto"/>
        <w:ind w:left="426" w:hanging="284"/>
        <w:jc w:val="both"/>
        <w:rPr>
          <w:rFonts w:ascii="Arial Nova Light" w:eastAsia="Times New Roman" w:hAnsi="Arial Nova Light" w:cs="Arial"/>
        </w:rPr>
      </w:pPr>
      <w:r w:rsidRPr="00C061A6">
        <w:rPr>
          <w:rFonts w:ascii="Arial Nova Light" w:eastAsia="Times New Roman" w:hAnsi="Arial Nova Light" w:cs="Arial"/>
        </w:rPr>
        <w:t>Voting concluded on September 13, and the winners are as follows:</w:t>
      </w:r>
    </w:p>
    <w:p w14:paraId="2060C77C" w14:textId="77777777" w:rsidR="00C061A6" w:rsidRPr="00C061A6" w:rsidRDefault="00C061A6" w:rsidP="00B459FD">
      <w:pPr>
        <w:numPr>
          <w:ilvl w:val="0"/>
          <w:numId w:val="26"/>
        </w:numPr>
        <w:spacing w:after="0" w:line="276" w:lineRule="auto"/>
        <w:jc w:val="both"/>
        <w:rPr>
          <w:rFonts w:ascii="Arial Nova Light" w:eastAsia="Times New Roman" w:hAnsi="Arial Nova Light" w:cs="Arial"/>
        </w:rPr>
      </w:pPr>
      <w:r w:rsidRPr="00C061A6">
        <w:rPr>
          <w:rFonts w:ascii="Arial Nova Light" w:eastAsia="Times New Roman" w:hAnsi="Arial Nova Light" w:cs="Arial"/>
          <w:b/>
          <w:bCs/>
        </w:rPr>
        <w:t>Category A (Public Education and Awareness):</w:t>
      </w:r>
      <w:r w:rsidRPr="00C061A6">
        <w:rPr>
          <w:rFonts w:ascii="Arial Nova Light" w:eastAsia="Times New Roman" w:hAnsi="Arial Nova Light" w:cs="Arial"/>
        </w:rPr>
        <w:t xml:space="preserve"> A4, Catalan Data Protection Authority</w:t>
      </w:r>
    </w:p>
    <w:p w14:paraId="3BD1A1C2" w14:textId="77777777" w:rsidR="00C061A6" w:rsidRPr="00C061A6" w:rsidRDefault="00C061A6" w:rsidP="00B459FD">
      <w:pPr>
        <w:numPr>
          <w:ilvl w:val="0"/>
          <w:numId w:val="26"/>
        </w:numPr>
        <w:spacing w:after="0" w:line="276" w:lineRule="auto"/>
        <w:jc w:val="both"/>
        <w:rPr>
          <w:rFonts w:ascii="Arial Nova Light" w:eastAsia="Times New Roman" w:hAnsi="Arial Nova Light" w:cs="Arial"/>
        </w:rPr>
      </w:pPr>
      <w:r w:rsidRPr="00C061A6">
        <w:rPr>
          <w:rFonts w:ascii="Arial Nova Light" w:eastAsia="Times New Roman" w:hAnsi="Arial Nova Light" w:cs="Arial"/>
          <w:b/>
          <w:bCs/>
        </w:rPr>
        <w:t>Category B (Innovation):</w:t>
      </w:r>
      <w:r w:rsidRPr="00C061A6">
        <w:rPr>
          <w:rFonts w:ascii="Arial Nova Light" w:eastAsia="Times New Roman" w:hAnsi="Arial Nova Light" w:cs="Arial"/>
        </w:rPr>
        <w:t xml:space="preserve"> B12, Spanish Data Protection Agency (AEPD)</w:t>
      </w:r>
    </w:p>
    <w:p w14:paraId="743774C7" w14:textId="77777777" w:rsidR="00C061A6" w:rsidRPr="00C061A6" w:rsidRDefault="00C061A6" w:rsidP="00B459FD">
      <w:pPr>
        <w:numPr>
          <w:ilvl w:val="0"/>
          <w:numId w:val="26"/>
        </w:numPr>
        <w:spacing w:after="0" w:line="276" w:lineRule="auto"/>
        <w:jc w:val="both"/>
        <w:rPr>
          <w:rFonts w:ascii="Arial Nova Light" w:eastAsia="Times New Roman" w:hAnsi="Arial Nova Light" w:cs="Arial"/>
        </w:rPr>
      </w:pPr>
      <w:r w:rsidRPr="00C061A6">
        <w:rPr>
          <w:rFonts w:ascii="Arial Nova Light" w:eastAsia="Times New Roman" w:hAnsi="Arial Nova Light" w:cs="Arial"/>
          <w:b/>
          <w:bCs/>
        </w:rPr>
        <w:t>Category C (Accountability):</w:t>
      </w:r>
      <w:r w:rsidRPr="00C061A6">
        <w:rPr>
          <w:rFonts w:ascii="Arial Nova Light" w:eastAsia="Times New Roman" w:hAnsi="Arial Nova Light" w:cs="Arial"/>
        </w:rPr>
        <w:t xml:space="preserve"> C1, Agency for Access to Public Information (AAIP)</w:t>
      </w:r>
    </w:p>
    <w:p w14:paraId="0E87E650" w14:textId="2E5BD6DD" w:rsidR="00C061A6" w:rsidRPr="00C061A6" w:rsidRDefault="00C061A6" w:rsidP="00B459FD">
      <w:pPr>
        <w:numPr>
          <w:ilvl w:val="0"/>
          <w:numId w:val="26"/>
        </w:numPr>
        <w:spacing w:after="0" w:line="276" w:lineRule="auto"/>
        <w:jc w:val="both"/>
        <w:rPr>
          <w:rFonts w:ascii="Arial Nova Light" w:eastAsia="Times New Roman" w:hAnsi="Arial Nova Light" w:cs="Arial"/>
        </w:rPr>
      </w:pPr>
      <w:r w:rsidRPr="00C061A6">
        <w:rPr>
          <w:rFonts w:ascii="Arial Nova Light" w:eastAsia="Times New Roman" w:hAnsi="Arial Nova Light" w:cs="Arial"/>
          <w:b/>
          <w:bCs/>
        </w:rPr>
        <w:t>Category D (Dispute Resolution and Enforcement):</w:t>
      </w:r>
      <w:r w:rsidRPr="00C061A6">
        <w:rPr>
          <w:rFonts w:ascii="Arial Nova Light" w:eastAsia="Times New Roman" w:hAnsi="Arial Nova Light" w:cs="Arial"/>
        </w:rPr>
        <w:t xml:space="preserve"> D</w:t>
      </w:r>
      <w:r w:rsidR="004D544A">
        <w:rPr>
          <w:rFonts w:ascii="Arial Nova Light" w:eastAsia="Times New Roman" w:hAnsi="Arial Nova Light" w:cs="Arial"/>
        </w:rPr>
        <w:t>1</w:t>
      </w:r>
      <w:r w:rsidRPr="00C061A6">
        <w:rPr>
          <w:rFonts w:ascii="Arial Nova Light" w:eastAsia="Times New Roman" w:hAnsi="Arial Nova Light" w:cs="Arial"/>
        </w:rPr>
        <w:t xml:space="preserve">, Office of the </w:t>
      </w:r>
      <w:r w:rsidR="004D544A">
        <w:rPr>
          <w:rFonts w:ascii="Arial Nova Light" w:eastAsia="Times New Roman" w:hAnsi="Arial Nova Light" w:cs="Arial"/>
        </w:rPr>
        <w:t xml:space="preserve">Information </w:t>
      </w:r>
      <w:r w:rsidRPr="00C061A6">
        <w:rPr>
          <w:rFonts w:ascii="Arial Nova Light" w:eastAsia="Times New Roman" w:hAnsi="Arial Nova Light" w:cs="Arial"/>
        </w:rPr>
        <w:t xml:space="preserve">Commissioner </w:t>
      </w:r>
      <w:r w:rsidR="004D544A">
        <w:rPr>
          <w:rFonts w:ascii="Arial Nova Light" w:eastAsia="Times New Roman" w:hAnsi="Arial Nova Light" w:cs="Arial"/>
        </w:rPr>
        <w:t>(ICO UK</w:t>
      </w:r>
      <w:r w:rsidRPr="00C061A6">
        <w:rPr>
          <w:rFonts w:ascii="Arial Nova Light" w:eastAsia="Times New Roman" w:hAnsi="Arial Nova Light" w:cs="Arial"/>
        </w:rPr>
        <w:t>)</w:t>
      </w:r>
    </w:p>
    <w:p w14:paraId="1E9CDDAD" w14:textId="6C682316" w:rsidR="00DB70DD" w:rsidRPr="00AB283E" w:rsidRDefault="00C061A6" w:rsidP="00DB70DD">
      <w:pPr>
        <w:numPr>
          <w:ilvl w:val="0"/>
          <w:numId w:val="26"/>
        </w:numPr>
        <w:spacing w:after="0" w:line="276" w:lineRule="auto"/>
        <w:jc w:val="both"/>
        <w:rPr>
          <w:rFonts w:ascii="Arial Nova Light" w:eastAsia="Times New Roman" w:hAnsi="Arial Nova Light" w:cs="Arial"/>
        </w:rPr>
      </w:pPr>
      <w:r w:rsidRPr="00C061A6">
        <w:rPr>
          <w:rFonts w:ascii="Arial Nova Light" w:eastAsia="Times New Roman" w:hAnsi="Arial Nova Light" w:cs="Arial"/>
        </w:rPr>
        <w:t xml:space="preserve">The </w:t>
      </w:r>
      <w:r w:rsidR="007B7226" w:rsidRPr="00AB283E">
        <w:rPr>
          <w:rFonts w:ascii="Arial Nova Light" w:eastAsia="Times New Roman" w:hAnsi="Arial Nova Light" w:cs="Arial"/>
          <w:b/>
          <w:bCs/>
        </w:rPr>
        <w:t>People´s Choice Award</w:t>
      </w:r>
      <w:r w:rsidRPr="00C061A6">
        <w:rPr>
          <w:rFonts w:ascii="Arial Nova Light" w:eastAsia="Times New Roman" w:hAnsi="Arial Nova Light" w:cs="Arial"/>
        </w:rPr>
        <w:t xml:space="preserve"> was also won by B12, AEPD. </w:t>
      </w:r>
    </w:p>
    <w:p w14:paraId="4F3203BA" w14:textId="66BF3C33" w:rsidR="007A2A06" w:rsidRPr="00AB283E" w:rsidRDefault="00DB70DD" w:rsidP="00E25D07">
      <w:pPr>
        <w:numPr>
          <w:ilvl w:val="0"/>
          <w:numId w:val="15"/>
        </w:numPr>
        <w:spacing w:before="240" w:line="276" w:lineRule="auto"/>
        <w:ind w:left="426" w:hanging="284"/>
        <w:jc w:val="both"/>
        <w:rPr>
          <w:rFonts w:ascii="Arial Nova Light" w:eastAsia="Times New Roman" w:hAnsi="Arial Nova Light" w:cs="Arial"/>
        </w:rPr>
      </w:pPr>
      <w:r w:rsidRPr="00AB283E">
        <w:rPr>
          <w:rFonts w:ascii="Arial Nova Light" w:eastAsia="Times New Roman" w:hAnsi="Arial Nova Light" w:cs="Arial"/>
        </w:rPr>
        <w:t>Two duplicate votes were removed, with the first submission being accepted. The voting process saw competitive participation, and the GPA is proud of the member engagement.</w:t>
      </w:r>
    </w:p>
    <w:p w14:paraId="03632CBF" w14:textId="287FCDC7" w:rsidR="00CE5B85" w:rsidRPr="00AB283E" w:rsidRDefault="00712303" w:rsidP="00CE5B85">
      <w:pPr>
        <w:pStyle w:val="Prrafodelista"/>
        <w:numPr>
          <w:ilvl w:val="0"/>
          <w:numId w:val="3"/>
        </w:numPr>
        <w:spacing w:before="240" w:after="0" w:line="276" w:lineRule="auto"/>
        <w:jc w:val="both"/>
        <w:rPr>
          <w:rFonts w:ascii="Arial Nova Light" w:hAnsi="Arial Nova Light" w:cs="Arial"/>
          <w:b/>
          <w:bCs/>
        </w:rPr>
      </w:pPr>
      <w:r w:rsidRPr="00AB283E">
        <w:rPr>
          <w:rFonts w:eastAsiaTheme="minorEastAsia"/>
          <w:b/>
          <w:bCs/>
          <w:sz w:val="24"/>
          <w:szCs w:val="24"/>
          <w:lang w:eastAsia="en-GB"/>
        </w:rPr>
        <w:t>Executive Committee Elections</w:t>
      </w:r>
    </w:p>
    <w:p w14:paraId="3A69BF0B" w14:textId="7621E897" w:rsidR="00D73FCC" w:rsidRPr="00AB283E" w:rsidRDefault="00D73FCC" w:rsidP="00D73FCC">
      <w:pPr>
        <w:numPr>
          <w:ilvl w:val="0"/>
          <w:numId w:val="15"/>
        </w:numPr>
        <w:spacing w:before="240" w:line="276" w:lineRule="auto"/>
        <w:ind w:left="426" w:hanging="284"/>
        <w:jc w:val="both"/>
        <w:rPr>
          <w:rFonts w:ascii="Arial Nova Light" w:eastAsia="Times New Roman" w:hAnsi="Arial Nova Light" w:cs="Arial"/>
        </w:rPr>
      </w:pPr>
      <w:r w:rsidRPr="00AB283E">
        <w:rPr>
          <w:rFonts w:ascii="Arial Nova Light" w:eastAsia="Times New Roman" w:hAnsi="Arial Nova Light" w:cs="Arial"/>
        </w:rPr>
        <w:t>Regarding the elections for the Executive Committee, it was noted that the following authorities have submitted their applications to join:</w:t>
      </w:r>
    </w:p>
    <w:p w14:paraId="05D2E2C4" w14:textId="6DAC06C4" w:rsidR="00D73FCC" w:rsidRPr="00D73FCC" w:rsidRDefault="00D73FCC" w:rsidP="00D73FCC">
      <w:pPr>
        <w:numPr>
          <w:ilvl w:val="0"/>
          <w:numId w:val="28"/>
        </w:numPr>
        <w:spacing w:after="0" w:line="276" w:lineRule="auto"/>
        <w:jc w:val="both"/>
        <w:rPr>
          <w:rFonts w:ascii="Arial Nova Light" w:eastAsia="Times New Roman" w:hAnsi="Arial Nova Light" w:cs="Arial"/>
        </w:rPr>
      </w:pPr>
      <w:r w:rsidRPr="00D73FCC">
        <w:rPr>
          <w:rFonts w:ascii="Arial Nova Light" w:eastAsia="Times New Roman" w:hAnsi="Arial Nova Light" w:cs="Arial"/>
        </w:rPr>
        <w:t>The Personal Data Protection Agency of Armenia</w:t>
      </w:r>
      <w:r w:rsidRPr="00AB283E">
        <w:rPr>
          <w:rFonts w:ascii="Arial Nova Light" w:eastAsia="Times New Roman" w:hAnsi="Arial Nova Light" w:cs="Arial"/>
        </w:rPr>
        <w:t>.</w:t>
      </w:r>
    </w:p>
    <w:p w14:paraId="06521D8C" w14:textId="7B8C7606" w:rsidR="00D73FCC" w:rsidRPr="00D73FCC" w:rsidRDefault="00D73FCC" w:rsidP="00D73FCC">
      <w:pPr>
        <w:numPr>
          <w:ilvl w:val="0"/>
          <w:numId w:val="28"/>
        </w:numPr>
        <w:spacing w:after="0" w:line="276" w:lineRule="auto"/>
        <w:jc w:val="both"/>
        <w:rPr>
          <w:rFonts w:ascii="Arial Nova Light" w:eastAsia="Times New Roman" w:hAnsi="Arial Nova Light" w:cs="Arial"/>
        </w:rPr>
      </w:pPr>
      <w:r w:rsidRPr="00D73FCC">
        <w:rPr>
          <w:rFonts w:ascii="Arial Nova Light" w:eastAsia="Times New Roman" w:hAnsi="Arial Nova Light" w:cs="Arial"/>
        </w:rPr>
        <w:t>The Information Regulator of South Africa (IRSA)</w:t>
      </w:r>
      <w:r w:rsidRPr="00AB283E">
        <w:rPr>
          <w:rFonts w:ascii="Arial Nova Light" w:eastAsia="Times New Roman" w:hAnsi="Arial Nova Light" w:cs="Arial"/>
        </w:rPr>
        <w:t>.</w:t>
      </w:r>
    </w:p>
    <w:p w14:paraId="17443B02" w14:textId="3735E656" w:rsidR="00D73FCC" w:rsidRPr="00D73FCC" w:rsidRDefault="00D73FCC" w:rsidP="00D73FCC">
      <w:pPr>
        <w:numPr>
          <w:ilvl w:val="0"/>
          <w:numId w:val="28"/>
        </w:numPr>
        <w:spacing w:after="0" w:line="276" w:lineRule="auto"/>
        <w:jc w:val="both"/>
        <w:rPr>
          <w:rFonts w:ascii="Arial Nova Light" w:eastAsia="Times New Roman" w:hAnsi="Arial Nova Light" w:cs="Arial"/>
        </w:rPr>
      </w:pPr>
      <w:r w:rsidRPr="00D73FCC">
        <w:rPr>
          <w:rFonts w:ascii="Arial Nova Light" w:eastAsia="Times New Roman" w:hAnsi="Arial Nova Light" w:cs="Arial"/>
        </w:rPr>
        <w:t>The Dubai International Financial Centre</w:t>
      </w:r>
      <w:r w:rsidRPr="00AB283E">
        <w:rPr>
          <w:rFonts w:ascii="Arial Nova Light" w:eastAsia="Times New Roman" w:hAnsi="Arial Nova Light" w:cs="Arial"/>
        </w:rPr>
        <w:t>.</w:t>
      </w:r>
    </w:p>
    <w:p w14:paraId="191234A5" w14:textId="32B1D5AF" w:rsidR="009C16E4" w:rsidRPr="00AB283E" w:rsidRDefault="00D73FCC" w:rsidP="004E1436">
      <w:pPr>
        <w:numPr>
          <w:ilvl w:val="0"/>
          <w:numId w:val="15"/>
        </w:numPr>
        <w:spacing w:before="240" w:line="276" w:lineRule="auto"/>
        <w:ind w:left="426" w:hanging="284"/>
        <w:jc w:val="both"/>
        <w:rPr>
          <w:rFonts w:ascii="Arial Nova Light" w:eastAsia="Times New Roman" w:hAnsi="Arial Nova Light" w:cs="Arial"/>
        </w:rPr>
      </w:pPr>
      <w:r w:rsidRPr="00D73FCC">
        <w:rPr>
          <w:rFonts w:ascii="Arial Nova Light" w:eastAsia="Times New Roman" w:hAnsi="Arial Nova Light" w:cs="Arial"/>
        </w:rPr>
        <w:t>Currently, there is no information available on the voting results, as the voting deadline has been extended to September 25 at the request of some authorities.</w:t>
      </w:r>
    </w:p>
    <w:p w14:paraId="3FD4DBB1" w14:textId="4F3CDF2A" w:rsidR="00CE5B85" w:rsidRPr="00AB283E" w:rsidRDefault="00CE5B85" w:rsidP="009C16E4">
      <w:pPr>
        <w:spacing w:before="240" w:line="276" w:lineRule="auto"/>
        <w:ind w:left="426"/>
        <w:jc w:val="both"/>
        <w:rPr>
          <w:rFonts w:ascii="Arial Nova Light" w:eastAsia="Times New Roman" w:hAnsi="Arial Nova Light" w:cs="Arial"/>
        </w:rPr>
      </w:pPr>
    </w:p>
    <w:p w14:paraId="21AE9CD8" w14:textId="1AA2BC74" w:rsidR="003B251F" w:rsidRPr="00AB283E" w:rsidRDefault="00575B79" w:rsidP="003B251F">
      <w:pPr>
        <w:pStyle w:val="Prrafodelista"/>
        <w:numPr>
          <w:ilvl w:val="0"/>
          <w:numId w:val="3"/>
        </w:numPr>
        <w:spacing w:before="240" w:after="0" w:line="276" w:lineRule="auto"/>
        <w:jc w:val="both"/>
        <w:rPr>
          <w:rFonts w:ascii="Arial Nova Light" w:hAnsi="Arial Nova Light" w:cs="Arial"/>
          <w:b/>
          <w:bCs/>
        </w:rPr>
      </w:pPr>
      <w:r w:rsidRPr="00AB283E">
        <w:rPr>
          <w:rFonts w:ascii="Arial Nova Light" w:hAnsi="Arial Nova Light" w:cs="Arial"/>
          <w:b/>
          <w:bCs/>
        </w:rPr>
        <w:t>New members and observers´ recommendation - GPA Accreditation Subcommittee</w:t>
      </w:r>
    </w:p>
    <w:p w14:paraId="426D5646" w14:textId="5F3E0373" w:rsidR="00A717EA" w:rsidRPr="00AB283E" w:rsidRDefault="00A717EA" w:rsidP="00A717EA">
      <w:pPr>
        <w:numPr>
          <w:ilvl w:val="0"/>
          <w:numId w:val="15"/>
        </w:numPr>
        <w:spacing w:before="240" w:line="276" w:lineRule="auto"/>
        <w:ind w:left="426" w:hanging="284"/>
        <w:jc w:val="both"/>
        <w:rPr>
          <w:rFonts w:ascii="Arial Nova Light" w:eastAsia="Times New Roman" w:hAnsi="Arial Nova Light" w:cs="Arial"/>
        </w:rPr>
      </w:pPr>
      <w:bookmarkStart w:id="0" w:name="_Hlk178086303"/>
      <w:r w:rsidRPr="00AB283E">
        <w:rPr>
          <w:rFonts w:ascii="Arial Nova Light" w:eastAsia="Times New Roman" w:hAnsi="Arial Nova Light" w:cs="Arial"/>
        </w:rPr>
        <w:t>The committee received 8 membership applications from the following authorities: Astana International Financial Centre</w:t>
      </w:r>
      <w:r w:rsidR="00222895" w:rsidRPr="00AB283E">
        <w:rPr>
          <w:rFonts w:ascii="Arial Nova Light" w:eastAsia="Times New Roman" w:hAnsi="Arial Nova Light" w:cs="Arial"/>
        </w:rPr>
        <w:t xml:space="preserve">; the </w:t>
      </w:r>
      <w:r w:rsidRPr="00AB283E">
        <w:rPr>
          <w:rFonts w:ascii="Arial Nova Light" w:eastAsia="Times New Roman" w:hAnsi="Arial Nova Light" w:cs="Arial"/>
        </w:rPr>
        <w:t>Personal Data Protection Authority of Mauritania</w:t>
      </w:r>
      <w:r w:rsidR="00222895" w:rsidRPr="00AB283E">
        <w:rPr>
          <w:rFonts w:ascii="Arial Nova Light" w:eastAsia="Times New Roman" w:hAnsi="Arial Nova Light" w:cs="Arial"/>
        </w:rPr>
        <w:t>; the</w:t>
      </w:r>
      <w:r w:rsidRPr="00AB283E">
        <w:rPr>
          <w:rFonts w:ascii="Arial Nova Light" w:eastAsia="Times New Roman" w:hAnsi="Arial Nova Light" w:cs="Arial"/>
        </w:rPr>
        <w:t xml:space="preserve"> Access to Information and Personal Data Protection Institute of Quintana Roo</w:t>
      </w:r>
      <w:r w:rsidR="00222895" w:rsidRPr="00AB283E">
        <w:rPr>
          <w:rFonts w:ascii="Arial Nova Light" w:eastAsia="Times New Roman" w:hAnsi="Arial Nova Light" w:cs="Arial"/>
        </w:rPr>
        <w:t>; the T</w:t>
      </w:r>
      <w:r w:rsidRPr="00AB283E">
        <w:rPr>
          <w:rFonts w:ascii="Arial Nova Light" w:eastAsia="Times New Roman" w:hAnsi="Arial Nova Light" w:cs="Arial"/>
        </w:rPr>
        <w:t>ransparency, Access to Information and Personal Data Protection Institute of Tamaulipas</w:t>
      </w:r>
      <w:r w:rsidR="00222895" w:rsidRPr="00AB283E">
        <w:rPr>
          <w:rFonts w:ascii="Arial Nova Light" w:eastAsia="Times New Roman" w:hAnsi="Arial Nova Light" w:cs="Arial"/>
        </w:rPr>
        <w:t xml:space="preserve">; the </w:t>
      </w:r>
      <w:r w:rsidRPr="00AB283E">
        <w:rPr>
          <w:rFonts w:ascii="Arial Nova Light" w:eastAsia="Times New Roman" w:hAnsi="Arial Nova Light" w:cs="Arial"/>
        </w:rPr>
        <w:t>National Cybersecurity Agency</w:t>
      </w:r>
      <w:r w:rsidR="00D02162" w:rsidRPr="00AB283E">
        <w:rPr>
          <w:rFonts w:ascii="Arial Nova Light" w:eastAsia="Times New Roman" w:hAnsi="Arial Nova Light" w:cs="Arial"/>
        </w:rPr>
        <w:t xml:space="preserve">; the </w:t>
      </w:r>
      <w:r w:rsidRPr="00AB283E">
        <w:rPr>
          <w:rFonts w:ascii="Arial Nova Light" w:eastAsia="Times New Roman" w:hAnsi="Arial Nova Light" w:cs="Arial"/>
        </w:rPr>
        <w:t>Postal and Telecommunications Regulatory Authority of Zimbabwe</w:t>
      </w:r>
      <w:r w:rsidR="00D02162" w:rsidRPr="00AB283E">
        <w:rPr>
          <w:rFonts w:ascii="Arial Nova Light" w:eastAsia="Times New Roman" w:hAnsi="Arial Nova Light" w:cs="Arial"/>
        </w:rPr>
        <w:t xml:space="preserve">; the </w:t>
      </w:r>
      <w:r w:rsidRPr="00AB283E">
        <w:rPr>
          <w:rFonts w:ascii="Arial Nova Light" w:eastAsia="Times New Roman" w:hAnsi="Arial Nova Light" w:cs="Arial"/>
        </w:rPr>
        <w:t>Data Protection Office of the Qatar Financial Centre</w:t>
      </w:r>
      <w:r w:rsidR="00D02162" w:rsidRPr="00AB283E">
        <w:rPr>
          <w:rFonts w:ascii="Arial Nova Light" w:eastAsia="Times New Roman" w:hAnsi="Arial Nova Light" w:cs="Arial"/>
        </w:rPr>
        <w:t xml:space="preserve">; </w:t>
      </w:r>
      <w:r w:rsidRPr="00AB283E">
        <w:rPr>
          <w:rFonts w:ascii="Arial Nova Light" w:eastAsia="Times New Roman" w:hAnsi="Arial Nova Light" w:cs="Arial"/>
        </w:rPr>
        <w:t>and Data Protection Office of Uganda.</w:t>
      </w:r>
    </w:p>
    <w:p w14:paraId="729BD7B4" w14:textId="77777777" w:rsidR="00A717EA" w:rsidRPr="00AB283E" w:rsidRDefault="00A717EA" w:rsidP="00A717EA">
      <w:pPr>
        <w:numPr>
          <w:ilvl w:val="0"/>
          <w:numId w:val="15"/>
        </w:numPr>
        <w:spacing w:before="240" w:line="276" w:lineRule="auto"/>
        <w:ind w:left="426" w:hanging="284"/>
        <w:jc w:val="both"/>
        <w:rPr>
          <w:rFonts w:ascii="Arial Nova Light" w:eastAsia="Times New Roman" w:hAnsi="Arial Nova Light" w:cs="Arial"/>
        </w:rPr>
      </w:pPr>
      <w:r w:rsidRPr="00AB283E">
        <w:rPr>
          <w:rFonts w:ascii="Arial Nova Light" w:eastAsia="Times New Roman" w:hAnsi="Arial Nova Light" w:cs="Arial"/>
        </w:rPr>
        <w:t>Additionally, 5 applications for observer status were submitted by the World Bank, Consumers International (UK), Financial Stability Board, Global Online Safety Regulators Network (GOSRN), and National Data Protection Authority of Somalia.</w:t>
      </w:r>
    </w:p>
    <w:bookmarkEnd w:id="0"/>
    <w:p w14:paraId="2099A82E" w14:textId="585FF7DD" w:rsidR="00CE5B85" w:rsidRPr="00AB283E" w:rsidRDefault="00A717EA" w:rsidP="00A717EA">
      <w:pPr>
        <w:numPr>
          <w:ilvl w:val="0"/>
          <w:numId w:val="15"/>
        </w:numPr>
        <w:spacing w:before="240" w:line="276" w:lineRule="auto"/>
        <w:ind w:left="426" w:hanging="284"/>
        <w:jc w:val="both"/>
        <w:rPr>
          <w:rFonts w:ascii="Arial Nova Light" w:eastAsia="Times New Roman" w:hAnsi="Arial Nova Light" w:cs="Arial"/>
        </w:rPr>
      </w:pPr>
      <w:r w:rsidRPr="00AB283E">
        <w:rPr>
          <w:rFonts w:ascii="Arial Nova Light" w:eastAsia="Times New Roman" w:hAnsi="Arial Nova Light" w:cs="Arial"/>
        </w:rPr>
        <w:t>These applications will be reviewed by the Accreditation Subcommittee, which will send its recommendations after thorough evaluation.</w:t>
      </w:r>
    </w:p>
    <w:p w14:paraId="3D26EF53" w14:textId="77777777" w:rsidR="00CE5B85" w:rsidRPr="00AB283E" w:rsidRDefault="00CE5B85" w:rsidP="001833F8">
      <w:pPr>
        <w:spacing w:after="0" w:line="276" w:lineRule="auto"/>
        <w:ind w:left="142"/>
        <w:jc w:val="both"/>
        <w:rPr>
          <w:rFonts w:ascii="Arial Nova Light" w:eastAsia="Times New Roman" w:hAnsi="Arial Nova Light" w:cs="Arial"/>
          <w:b/>
          <w:bCs/>
          <w:lang w:eastAsia="en-GB"/>
        </w:rPr>
      </w:pPr>
    </w:p>
    <w:p w14:paraId="44AACB90" w14:textId="4819B375" w:rsidR="00CE5B85" w:rsidRPr="00AB283E" w:rsidRDefault="00AA3EE4" w:rsidP="00AA3EE4">
      <w:pPr>
        <w:pStyle w:val="Prrafodelista"/>
        <w:numPr>
          <w:ilvl w:val="0"/>
          <w:numId w:val="3"/>
        </w:numPr>
        <w:spacing w:after="0" w:line="276" w:lineRule="auto"/>
        <w:jc w:val="both"/>
        <w:rPr>
          <w:rFonts w:ascii="Arial Nova Light" w:eastAsia="Times New Roman" w:hAnsi="Arial Nova Light" w:cs="Arial"/>
          <w:b/>
          <w:bCs/>
          <w:lang w:eastAsia="en-GB"/>
        </w:rPr>
      </w:pPr>
      <w:r w:rsidRPr="00AB283E">
        <w:rPr>
          <w:rFonts w:ascii="Arial Nova Light" w:eastAsia="Times New Roman" w:hAnsi="Arial Nova Light" w:cs="Arial"/>
          <w:b/>
          <w:bCs/>
          <w:lang w:eastAsia="en-GB"/>
        </w:rPr>
        <w:t>AOB</w:t>
      </w:r>
    </w:p>
    <w:p w14:paraId="054F2C61" w14:textId="77777777" w:rsidR="00846236" w:rsidRPr="00AB283E" w:rsidRDefault="00846236" w:rsidP="00846236">
      <w:pPr>
        <w:spacing w:after="0" w:line="276" w:lineRule="auto"/>
        <w:jc w:val="both"/>
        <w:rPr>
          <w:rFonts w:ascii="Arial Nova Light" w:eastAsia="Times New Roman" w:hAnsi="Arial Nova Light" w:cs="Arial"/>
          <w:b/>
          <w:bCs/>
          <w:lang w:eastAsia="en-GB"/>
        </w:rPr>
      </w:pPr>
    </w:p>
    <w:p w14:paraId="7A0C585F" w14:textId="3A13E0B1" w:rsidR="00396D37" w:rsidRPr="00F45559" w:rsidRDefault="006D721A" w:rsidP="00F45559">
      <w:pPr>
        <w:pStyle w:val="Prrafodelista"/>
        <w:numPr>
          <w:ilvl w:val="0"/>
          <w:numId w:val="30"/>
        </w:numPr>
        <w:spacing w:after="0" w:line="276" w:lineRule="auto"/>
        <w:ind w:left="426" w:hanging="284"/>
        <w:jc w:val="both"/>
        <w:rPr>
          <w:rFonts w:ascii="Arial Nova Light" w:eastAsia="Times New Roman" w:hAnsi="Arial Nova Light" w:cs="Arial"/>
          <w:lang w:eastAsia="en-GB"/>
        </w:rPr>
      </w:pPr>
      <w:r w:rsidRPr="00F45559">
        <w:rPr>
          <w:rFonts w:ascii="Arial Nova Light" w:eastAsia="Times New Roman" w:hAnsi="Arial Nova Light" w:cs="Arial"/>
          <w:lang w:eastAsia="en-GB"/>
        </w:rPr>
        <w:t xml:space="preserve">The Chair </w:t>
      </w:r>
      <w:r w:rsidR="00396D37" w:rsidRPr="00F45559">
        <w:rPr>
          <w:rFonts w:ascii="Arial Nova Light" w:eastAsia="Times New Roman" w:hAnsi="Arial Nova Light" w:cs="Arial"/>
          <w:lang w:eastAsia="en-GB"/>
        </w:rPr>
        <w:t xml:space="preserve">addressed additional matters of interest. First, it was noted that, in accordance with Section 3.1 of the GPA Rules and Procedures, an invitation was extended to the Office of the Privacy of Jersey to continue serving as a member of the Executive Committee for an additional two-year term (2024-2026). In response to this invitation, a </w:t>
      </w:r>
      <w:r w:rsidR="002D5583" w:rsidRPr="00F45559">
        <w:rPr>
          <w:rFonts w:ascii="Arial Nova Light" w:eastAsia="Times New Roman" w:hAnsi="Arial Nova Light" w:cs="Arial"/>
          <w:lang w:eastAsia="en-GB"/>
        </w:rPr>
        <w:t>favourable</w:t>
      </w:r>
      <w:r w:rsidR="00396D37" w:rsidRPr="00F45559">
        <w:rPr>
          <w:rFonts w:ascii="Arial Nova Light" w:eastAsia="Times New Roman" w:hAnsi="Arial Nova Light" w:cs="Arial"/>
          <w:lang w:eastAsia="en-GB"/>
        </w:rPr>
        <w:t xml:space="preserve"> reply was received, confirming their acceptance to continue during the specified period.</w:t>
      </w:r>
    </w:p>
    <w:p w14:paraId="252AED52" w14:textId="77777777" w:rsidR="00396D37" w:rsidRPr="00F45559" w:rsidRDefault="00396D37" w:rsidP="00F45559">
      <w:pPr>
        <w:spacing w:after="0" w:line="276" w:lineRule="auto"/>
        <w:ind w:left="426" w:hanging="284"/>
        <w:jc w:val="both"/>
        <w:rPr>
          <w:rFonts w:ascii="Arial Nova Light" w:eastAsia="Times New Roman" w:hAnsi="Arial Nova Light" w:cs="Arial"/>
          <w:lang w:eastAsia="en-GB"/>
        </w:rPr>
      </w:pPr>
    </w:p>
    <w:p w14:paraId="5ED598CD" w14:textId="3FD81D6F" w:rsidR="00396D37" w:rsidRPr="00F45559" w:rsidRDefault="00396D37" w:rsidP="00F45559">
      <w:pPr>
        <w:pStyle w:val="Prrafodelista"/>
        <w:numPr>
          <w:ilvl w:val="0"/>
          <w:numId w:val="30"/>
        </w:numPr>
        <w:spacing w:after="0" w:line="276" w:lineRule="auto"/>
        <w:ind w:left="426" w:hanging="284"/>
        <w:jc w:val="both"/>
        <w:rPr>
          <w:rFonts w:ascii="Arial Nova Light" w:eastAsia="Times New Roman" w:hAnsi="Arial Nova Light" w:cs="Arial"/>
          <w:lang w:eastAsia="en-GB"/>
        </w:rPr>
      </w:pPr>
      <w:r w:rsidRPr="00F45559">
        <w:rPr>
          <w:rFonts w:ascii="Arial Nova Light" w:eastAsia="Times New Roman" w:hAnsi="Arial Nova Light" w:cs="Arial"/>
          <w:lang w:eastAsia="en-GB"/>
        </w:rPr>
        <w:t>Commissioner Paul Vane</w:t>
      </w:r>
      <w:r w:rsidR="007D3638" w:rsidRPr="00F45559">
        <w:rPr>
          <w:rFonts w:ascii="Arial Nova Light" w:eastAsia="Times New Roman" w:hAnsi="Arial Nova Light" w:cs="Arial"/>
          <w:lang w:eastAsia="en-GB"/>
        </w:rPr>
        <w:t xml:space="preserve"> expressed his gratitude for the opportunity to serve an additional term on the Executive Committee. He emphasized the importance of the work of the GPA, particularly for the small island of Jersey.</w:t>
      </w:r>
    </w:p>
    <w:p w14:paraId="2DDCD8EE" w14:textId="77777777" w:rsidR="00BC277E" w:rsidRPr="00F45559" w:rsidRDefault="00BC277E" w:rsidP="00F45559">
      <w:pPr>
        <w:spacing w:after="0" w:line="276" w:lineRule="auto"/>
        <w:ind w:left="426" w:hanging="284"/>
        <w:jc w:val="both"/>
        <w:rPr>
          <w:rFonts w:ascii="Arial Nova Light" w:eastAsia="Times New Roman" w:hAnsi="Arial Nova Light" w:cs="Arial"/>
          <w:lang w:eastAsia="en-GB"/>
        </w:rPr>
      </w:pPr>
    </w:p>
    <w:p w14:paraId="7CD344F9" w14:textId="20273940" w:rsidR="00860D15" w:rsidRDefault="00BC277E" w:rsidP="00860D15">
      <w:pPr>
        <w:pStyle w:val="Prrafodelista"/>
        <w:numPr>
          <w:ilvl w:val="0"/>
          <w:numId w:val="30"/>
        </w:numPr>
        <w:spacing w:after="0" w:line="276" w:lineRule="auto"/>
        <w:ind w:left="426" w:hanging="284"/>
        <w:jc w:val="both"/>
        <w:rPr>
          <w:rFonts w:ascii="Arial Nova Light" w:eastAsia="Times New Roman" w:hAnsi="Arial Nova Light" w:cs="Arial"/>
          <w:lang w:eastAsia="en-GB"/>
        </w:rPr>
      </w:pPr>
      <w:r w:rsidRPr="00F45559">
        <w:rPr>
          <w:rFonts w:ascii="Arial Nova Light" w:eastAsia="Times New Roman" w:hAnsi="Arial Nova Light" w:cs="Arial"/>
          <w:lang w:eastAsia="en-GB"/>
        </w:rPr>
        <w:t xml:space="preserve">Furthermore, the Chair noted the termination of the membership of the Office of the Information Commissioner of the Northern Territory of Australia. Due to insufficient resources, they are unable to cover the GPA membership fee and have decided to withdraw. </w:t>
      </w:r>
      <w:r w:rsidR="00963075" w:rsidRPr="00F45559">
        <w:rPr>
          <w:rFonts w:ascii="Arial Nova Light" w:eastAsia="Times New Roman" w:hAnsi="Arial Nova Light" w:cs="Arial"/>
          <w:lang w:eastAsia="en-GB"/>
        </w:rPr>
        <w:t>It was informed that the GPA Secretariat</w:t>
      </w:r>
      <w:r w:rsidR="00655652" w:rsidRPr="00F45559">
        <w:rPr>
          <w:rFonts w:ascii="Arial Nova Light" w:eastAsia="Times New Roman" w:hAnsi="Arial Nova Light" w:cs="Arial"/>
          <w:lang w:eastAsia="en-GB"/>
        </w:rPr>
        <w:t xml:space="preserve"> </w:t>
      </w:r>
      <w:r w:rsidRPr="00F45559">
        <w:rPr>
          <w:rFonts w:ascii="Arial Nova Light" w:eastAsia="Times New Roman" w:hAnsi="Arial Nova Light" w:cs="Arial"/>
          <w:lang w:eastAsia="en-GB"/>
        </w:rPr>
        <w:t>contacted the Office of the Information Commissioner of Australia to seek their assistance in encouraging the Northern Territory Office to remain a member. However, they indicated that, as an independent entity, they cannot guarantee success in this matter.</w:t>
      </w:r>
    </w:p>
    <w:p w14:paraId="7D94036D" w14:textId="77777777" w:rsidR="00860D15" w:rsidRPr="00860D15" w:rsidRDefault="00860D15" w:rsidP="00860D15">
      <w:pPr>
        <w:pStyle w:val="Prrafodelista"/>
        <w:rPr>
          <w:rFonts w:ascii="Arial Nova Light" w:eastAsia="Times New Roman" w:hAnsi="Arial Nova Light" w:cs="Arial"/>
          <w:lang w:eastAsia="en-GB"/>
        </w:rPr>
      </w:pPr>
    </w:p>
    <w:p w14:paraId="29CB8EA7" w14:textId="77777777" w:rsidR="00860D15" w:rsidRDefault="00860D15" w:rsidP="00860D15">
      <w:pPr>
        <w:pStyle w:val="Prrafodelista"/>
        <w:numPr>
          <w:ilvl w:val="0"/>
          <w:numId w:val="30"/>
        </w:numPr>
        <w:spacing w:after="0" w:line="276" w:lineRule="auto"/>
        <w:ind w:left="426" w:hanging="284"/>
        <w:jc w:val="both"/>
        <w:rPr>
          <w:rFonts w:ascii="Arial Nova Light" w:eastAsia="Times New Roman" w:hAnsi="Arial Nova Light" w:cs="Arial"/>
          <w:lang w:eastAsia="en-GB"/>
        </w:rPr>
      </w:pPr>
      <w:r w:rsidRPr="00F45559">
        <w:rPr>
          <w:rFonts w:ascii="Arial Nova Light" w:eastAsia="Times New Roman" w:hAnsi="Arial Nova Light" w:cs="Arial"/>
          <w:lang w:eastAsia="en-GB"/>
        </w:rPr>
        <w:t>For its part, Commissioner Alexander White noted that the current chair of the reference panel's term is concluding, and the new chair must be a member of the Executive Committee. As the current chair will no longer be a member by the next meeting, members were invited to express their interest in serving as the reference panel chair so that this selection can be addressed at the upcoming meeting.</w:t>
      </w:r>
    </w:p>
    <w:p w14:paraId="012C6713" w14:textId="77777777" w:rsidR="00860D15" w:rsidRPr="00860D15" w:rsidRDefault="00860D15" w:rsidP="00860D15">
      <w:pPr>
        <w:pStyle w:val="Prrafodelista"/>
        <w:rPr>
          <w:rFonts w:ascii="Arial Nova Light" w:eastAsia="Times New Roman" w:hAnsi="Arial Nova Light" w:cs="Arial"/>
          <w:lang w:eastAsia="en-GB"/>
        </w:rPr>
      </w:pPr>
    </w:p>
    <w:p w14:paraId="12484530" w14:textId="77777777" w:rsidR="00860D15" w:rsidRDefault="00860D15" w:rsidP="00860D15">
      <w:pPr>
        <w:pStyle w:val="Prrafodelista"/>
        <w:numPr>
          <w:ilvl w:val="0"/>
          <w:numId w:val="30"/>
        </w:numPr>
        <w:spacing w:after="0" w:line="276" w:lineRule="auto"/>
        <w:ind w:left="426" w:hanging="284"/>
        <w:jc w:val="both"/>
        <w:rPr>
          <w:rFonts w:ascii="Arial Nova Light" w:eastAsia="Times New Roman" w:hAnsi="Arial Nova Light" w:cs="Arial"/>
          <w:lang w:eastAsia="en-GB"/>
        </w:rPr>
      </w:pPr>
      <w:r w:rsidRPr="00860D15">
        <w:rPr>
          <w:rFonts w:ascii="Arial Nova Light" w:eastAsia="Times New Roman" w:hAnsi="Arial Nova Light" w:cs="Arial"/>
          <w:lang w:eastAsia="en-GB"/>
        </w:rPr>
        <w:t>The representative of Germany expressed concern about the changes outlined in the resolution to modify the rules and procedures, in particular the voting process during closed sessions, and suggested that certain aspects be reviewed before proceeding with the modifications.</w:t>
      </w:r>
    </w:p>
    <w:p w14:paraId="79930100" w14:textId="77777777" w:rsidR="00860D15" w:rsidRPr="00860D15" w:rsidRDefault="00860D15" w:rsidP="00860D15">
      <w:pPr>
        <w:pStyle w:val="Prrafodelista"/>
        <w:rPr>
          <w:rFonts w:ascii="Arial Nova Light" w:eastAsia="Times New Roman" w:hAnsi="Arial Nova Light" w:cs="Arial"/>
          <w:lang w:eastAsia="en-GB"/>
        </w:rPr>
      </w:pPr>
    </w:p>
    <w:p w14:paraId="1B25A283" w14:textId="71D1A232" w:rsidR="00860D15" w:rsidRPr="00860D15" w:rsidRDefault="00860D15" w:rsidP="00860D15">
      <w:pPr>
        <w:pStyle w:val="Prrafodelista"/>
        <w:numPr>
          <w:ilvl w:val="0"/>
          <w:numId w:val="30"/>
        </w:numPr>
        <w:spacing w:after="0" w:line="276" w:lineRule="auto"/>
        <w:ind w:left="426" w:hanging="284"/>
        <w:jc w:val="both"/>
        <w:rPr>
          <w:rFonts w:ascii="Arial Nova Light" w:eastAsia="Times New Roman" w:hAnsi="Arial Nova Light" w:cs="Arial"/>
          <w:lang w:eastAsia="en-GB"/>
        </w:rPr>
      </w:pPr>
      <w:proofErr w:type="spellStart"/>
      <w:r w:rsidRPr="00860D15">
        <w:rPr>
          <w:rFonts w:ascii="Arial Nova Light" w:eastAsia="Times New Roman" w:hAnsi="Arial Nova Light" w:cs="Arial"/>
          <w:lang w:eastAsia="en-GB"/>
        </w:rPr>
        <w:t>The</w:t>
      </w:r>
      <w:proofErr w:type="spellEnd"/>
      <w:r w:rsidRPr="00860D15">
        <w:rPr>
          <w:rFonts w:ascii="Arial Nova Light" w:eastAsia="Times New Roman" w:hAnsi="Arial Nova Light" w:cs="Arial"/>
          <w:lang w:eastAsia="en-GB"/>
        </w:rPr>
        <w:t xml:space="preserve"> Chair reiterated that the primary objective of the rule changes is the introduction of a new Secretariat, which will help clarify the roles and responsibilities within the organization.</w:t>
      </w:r>
    </w:p>
    <w:p w14:paraId="0DD83DCB" w14:textId="77777777" w:rsidR="00860D15" w:rsidRPr="00860D15" w:rsidRDefault="00860D15" w:rsidP="00860D15">
      <w:pPr>
        <w:pStyle w:val="Prrafodelista"/>
        <w:spacing w:after="0" w:line="276" w:lineRule="auto"/>
        <w:ind w:left="1080"/>
        <w:jc w:val="both"/>
        <w:rPr>
          <w:rFonts w:ascii="Arial Nova Light" w:eastAsia="Times New Roman" w:hAnsi="Arial Nova Light" w:cs="Arial"/>
          <w:lang w:eastAsia="en-GB"/>
        </w:rPr>
      </w:pPr>
    </w:p>
    <w:p w14:paraId="110289C4" w14:textId="0A4E5257" w:rsidR="001C6DB2" w:rsidRPr="008A5125" w:rsidRDefault="00860D15" w:rsidP="00860D15">
      <w:pPr>
        <w:pStyle w:val="Prrafodelista"/>
        <w:numPr>
          <w:ilvl w:val="0"/>
          <w:numId w:val="30"/>
        </w:numPr>
        <w:spacing w:after="0" w:line="276" w:lineRule="auto"/>
        <w:ind w:left="426" w:hanging="284"/>
        <w:jc w:val="both"/>
        <w:rPr>
          <w:rFonts w:ascii="Arial" w:hAnsi="Arial" w:cs="Arial"/>
        </w:rPr>
      </w:pPr>
      <w:r w:rsidRPr="00860D15">
        <w:rPr>
          <w:rFonts w:ascii="Arial Nova Light" w:eastAsia="Times New Roman" w:hAnsi="Arial Nova Light" w:cs="Arial"/>
          <w:lang w:eastAsia="en-GB"/>
        </w:rPr>
        <w:t xml:space="preserve">Member suggestions were </w:t>
      </w:r>
      <w:proofErr w:type="gramStart"/>
      <w:r w:rsidRPr="00860D15">
        <w:rPr>
          <w:rFonts w:ascii="Arial Nova Light" w:eastAsia="Times New Roman" w:hAnsi="Arial Nova Light" w:cs="Arial"/>
          <w:lang w:eastAsia="en-GB"/>
        </w:rPr>
        <w:t>taken into account</w:t>
      </w:r>
      <w:proofErr w:type="gramEnd"/>
      <w:r w:rsidRPr="00860D15">
        <w:rPr>
          <w:rFonts w:ascii="Arial Nova Light" w:eastAsia="Times New Roman" w:hAnsi="Arial Nova Light" w:cs="Arial"/>
          <w:lang w:eastAsia="en-GB"/>
        </w:rPr>
        <w:t>. It was proposed that the draft resolution, with the inclusion of member feedback, be circulated for review. Further discussion on the voting process will take place during the Closed Session.</w:t>
      </w:r>
    </w:p>
    <w:sectPr w:rsidR="001C6DB2" w:rsidRPr="008A5125" w:rsidSect="002B3CA0">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6F1E9" w14:textId="77777777" w:rsidR="00267C5E" w:rsidRPr="00AB283E" w:rsidRDefault="00267C5E" w:rsidP="00F33B11">
      <w:pPr>
        <w:spacing w:after="0" w:line="240" w:lineRule="auto"/>
      </w:pPr>
      <w:r w:rsidRPr="00AB283E">
        <w:separator/>
      </w:r>
    </w:p>
  </w:endnote>
  <w:endnote w:type="continuationSeparator" w:id="0">
    <w:p w14:paraId="517A94BC" w14:textId="77777777" w:rsidR="00267C5E" w:rsidRPr="00AB283E" w:rsidRDefault="00267C5E" w:rsidP="00F33B11">
      <w:pPr>
        <w:spacing w:after="0" w:line="240" w:lineRule="auto"/>
      </w:pPr>
      <w:r w:rsidRPr="00AB283E">
        <w:continuationSeparator/>
      </w:r>
    </w:p>
  </w:endnote>
  <w:endnote w:type="continuationNotice" w:id="1">
    <w:p w14:paraId="7730F1EC" w14:textId="77777777" w:rsidR="00267C5E" w:rsidRPr="00AB283E" w:rsidRDefault="00267C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974585"/>
      <w:docPartObj>
        <w:docPartGallery w:val="Page Numbers (Bottom of Page)"/>
        <w:docPartUnique/>
      </w:docPartObj>
    </w:sdtPr>
    <w:sdtEndPr/>
    <w:sdtContent>
      <w:p w14:paraId="4BCBCBF7" w14:textId="4E76CFA7" w:rsidR="00F33B11" w:rsidRPr="00AB283E" w:rsidRDefault="00F33B11">
        <w:pPr>
          <w:pStyle w:val="Piedepgina"/>
          <w:jc w:val="right"/>
        </w:pPr>
        <w:r w:rsidRPr="00AB283E">
          <w:fldChar w:fldCharType="begin"/>
        </w:r>
        <w:r w:rsidRPr="00AB283E">
          <w:instrText xml:space="preserve"> PAGE   \* MERGEFORMAT </w:instrText>
        </w:r>
        <w:r w:rsidRPr="00AB283E">
          <w:fldChar w:fldCharType="separate"/>
        </w:r>
        <w:r w:rsidRPr="00AB283E">
          <w:t>2</w:t>
        </w:r>
        <w:r w:rsidRPr="00AB283E">
          <w:fldChar w:fldCharType="end"/>
        </w:r>
      </w:p>
    </w:sdtContent>
  </w:sdt>
  <w:p w14:paraId="1F82D43D" w14:textId="77777777" w:rsidR="00F33B11" w:rsidRPr="00AB283E" w:rsidRDefault="00F33B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83834" w14:textId="77777777" w:rsidR="00267C5E" w:rsidRPr="00AB283E" w:rsidRDefault="00267C5E" w:rsidP="00F33B11">
      <w:pPr>
        <w:spacing w:after="0" w:line="240" w:lineRule="auto"/>
      </w:pPr>
      <w:r w:rsidRPr="00AB283E">
        <w:separator/>
      </w:r>
    </w:p>
  </w:footnote>
  <w:footnote w:type="continuationSeparator" w:id="0">
    <w:p w14:paraId="0E4B2022" w14:textId="77777777" w:rsidR="00267C5E" w:rsidRPr="00AB283E" w:rsidRDefault="00267C5E" w:rsidP="00F33B11">
      <w:pPr>
        <w:spacing w:after="0" w:line="240" w:lineRule="auto"/>
      </w:pPr>
      <w:r w:rsidRPr="00AB283E">
        <w:continuationSeparator/>
      </w:r>
    </w:p>
  </w:footnote>
  <w:footnote w:type="continuationNotice" w:id="1">
    <w:p w14:paraId="25E2A45C" w14:textId="77777777" w:rsidR="00267C5E" w:rsidRPr="00AB283E" w:rsidRDefault="00267C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A29"/>
    <w:multiLevelType w:val="hybridMultilevel"/>
    <w:tmpl w:val="A6188E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D315E0"/>
    <w:multiLevelType w:val="hybridMultilevel"/>
    <w:tmpl w:val="AC6C3E3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50E1A36"/>
    <w:multiLevelType w:val="hybridMultilevel"/>
    <w:tmpl w:val="E9DC580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5F824A8"/>
    <w:multiLevelType w:val="hybridMultilevel"/>
    <w:tmpl w:val="DB38A408"/>
    <w:lvl w:ilvl="0" w:tplc="475E750A">
      <w:start w:val="1"/>
      <w:numFmt w:val="decimal"/>
      <w:lvlText w:val="%1."/>
      <w:lvlJc w:val="left"/>
      <w:pPr>
        <w:ind w:left="360" w:hanging="360"/>
      </w:pPr>
      <w:rPr>
        <w:rFonts w:ascii="Arial Nova" w:hAnsi="Arial Nova" w:cstheme="minorHAnsi" w:hint="default"/>
        <w:b/>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52441F"/>
    <w:multiLevelType w:val="hybridMultilevel"/>
    <w:tmpl w:val="F9804D3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6B4C6E"/>
    <w:multiLevelType w:val="hybridMultilevel"/>
    <w:tmpl w:val="B380E2DA"/>
    <w:lvl w:ilvl="0" w:tplc="84124B60">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C8364B"/>
    <w:multiLevelType w:val="hybridMultilevel"/>
    <w:tmpl w:val="4BA21E58"/>
    <w:lvl w:ilvl="0" w:tplc="0809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0F4E5021"/>
    <w:multiLevelType w:val="hybridMultilevel"/>
    <w:tmpl w:val="9184F206"/>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8" w15:restartNumberingAfterBreak="0">
    <w:nsid w:val="190C1AEF"/>
    <w:multiLevelType w:val="multilevel"/>
    <w:tmpl w:val="3210F6E6"/>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A33480A"/>
    <w:multiLevelType w:val="multilevel"/>
    <w:tmpl w:val="E7C2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C90C3B"/>
    <w:multiLevelType w:val="multilevel"/>
    <w:tmpl w:val="8736A472"/>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F1D64B1"/>
    <w:multiLevelType w:val="multilevel"/>
    <w:tmpl w:val="5A42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50F51"/>
    <w:multiLevelType w:val="hybridMultilevel"/>
    <w:tmpl w:val="9F0AF28A"/>
    <w:lvl w:ilvl="0" w:tplc="08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AD5A1D"/>
    <w:multiLevelType w:val="multilevel"/>
    <w:tmpl w:val="15F488DE"/>
    <w:lvl w:ilvl="0">
      <w:start w:val="1"/>
      <w:numFmt w:val="bullet"/>
      <w:lvlText w:val=""/>
      <w:lvlJc w:val="left"/>
      <w:pPr>
        <w:ind w:left="108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7B32C55"/>
    <w:multiLevelType w:val="hybridMultilevel"/>
    <w:tmpl w:val="42A4EBFA"/>
    <w:lvl w:ilvl="0" w:tplc="2E969B4C">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E87A7C"/>
    <w:multiLevelType w:val="hybridMultilevel"/>
    <w:tmpl w:val="84EA8A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F637A3B"/>
    <w:multiLevelType w:val="hybridMultilevel"/>
    <w:tmpl w:val="6E24C2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254B95"/>
    <w:multiLevelType w:val="hybridMultilevel"/>
    <w:tmpl w:val="97DEA7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9D3393"/>
    <w:multiLevelType w:val="multilevel"/>
    <w:tmpl w:val="824C0CF2"/>
    <w:lvl w:ilvl="0">
      <w:start w:val="1"/>
      <w:numFmt w:val="bullet"/>
      <w:lvlText w:val=""/>
      <w:lvlJc w:val="left"/>
      <w:pPr>
        <w:ind w:left="108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6D21CF2"/>
    <w:multiLevelType w:val="multilevel"/>
    <w:tmpl w:val="824C0CF2"/>
    <w:lvl w:ilvl="0">
      <w:start w:val="1"/>
      <w:numFmt w:val="bullet"/>
      <w:lvlText w:val=""/>
      <w:lvlJc w:val="left"/>
      <w:pPr>
        <w:ind w:left="108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96B4091"/>
    <w:multiLevelType w:val="multilevel"/>
    <w:tmpl w:val="05ACD38C"/>
    <w:lvl w:ilvl="0">
      <w:start w:val="1"/>
      <w:numFmt w:val="bullet"/>
      <w:lvlText w:val=""/>
      <w:lvlJc w:val="left"/>
      <w:pPr>
        <w:ind w:left="1080" w:hanging="360"/>
      </w:pPr>
      <w:rPr>
        <w:rFonts w:ascii="Symbol" w:hAnsi="Symbol" w:hint="default"/>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CF76382"/>
    <w:multiLevelType w:val="hybridMultilevel"/>
    <w:tmpl w:val="897284D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4D5A321A"/>
    <w:multiLevelType w:val="multilevel"/>
    <w:tmpl w:val="7B0E532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0F50AC9"/>
    <w:multiLevelType w:val="hybridMultilevel"/>
    <w:tmpl w:val="5054045A"/>
    <w:lvl w:ilvl="0" w:tplc="60224DF8">
      <w:start w:val="1"/>
      <w:numFmt w:val="decimal"/>
      <w:lvlText w:val="%1."/>
      <w:lvlJc w:val="left"/>
      <w:pPr>
        <w:ind w:left="360" w:hanging="360"/>
      </w:pPr>
      <w:rPr>
        <w:rFonts w:asciiTheme="majorHAnsi" w:hAnsiTheme="majorHAnsi" w:cstheme="majorHAnsi" w:hint="default"/>
        <w:b/>
        <w:bCs/>
        <w:sz w:val="21"/>
        <w:szCs w:val="21"/>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94609D3"/>
    <w:multiLevelType w:val="hybridMultilevel"/>
    <w:tmpl w:val="FC062AE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63C708A2"/>
    <w:multiLevelType w:val="multilevel"/>
    <w:tmpl w:val="73B2CF7C"/>
    <w:lvl w:ilvl="0">
      <w:start w:val="1"/>
      <w:numFmt w:val="bullet"/>
      <w:lvlText w:val=""/>
      <w:lvlJc w:val="left"/>
      <w:pPr>
        <w:ind w:left="1080" w:hanging="360"/>
      </w:pPr>
      <w:rPr>
        <w:rFonts w:ascii="Symbol" w:hAnsi="Symbol" w:hint="default"/>
        <w:b/>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5443B7E"/>
    <w:multiLevelType w:val="multilevel"/>
    <w:tmpl w:val="8736A472"/>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2631D62"/>
    <w:multiLevelType w:val="hybridMultilevel"/>
    <w:tmpl w:val="E20A1C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7055F75"/>
    <w:multiLevelType w:val="hybridMultilevel"/>
    <w:tmpl w:val="3FF058E6"/>
    <w:lvl w:ilvl="0" w:tplc="C5BC78F0">
      <w:start w:val="1"/>
      <w:numFmt w:val="bullet"/>
      <w:lvlText w:val=""/>
      <w:lvlJc w:val="left"/>
      <w:pPr>
        <w:ind w:left="1288" w:hanging="360"/>
      </w:pPr>
      <w:rPr>
        <w:rFonts w:ascii="Symbol" w:hAnsi="Symbol" w:hint="default"/>
        <w:sz w:val="24"/>
        <w:szCs w:val="24"/>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29" w15:restartNumberingAfterBreak="0">
    <w:nsid w:val="794C1C39"/>
    <w:multiLevelType w:val="hybridMultilevel"/>
    <w:tmpl w:val="7A5EF232"/>
    <w:lvl w:ilvl="0" w:tplc="2A1495E6">
      <w:start w:val="1"/>
      <w:numFmt w:val="bullet"/>
      <w:lvlText w:val=""/>
      <w:lvlJc w:val="left"/>
      <w:pPr>
        <w:ind w:left="1288" w:hanging="360"/>
      </w:pPr>
      <w:rPr>
        <w:rFonts w:ascii="Symbol" w:hAnsi="Symbol" w:hint="default"/>
        <w:sz w:val="28"/>
        <w:szCs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08776865">
    <w:abstractNumId w:val="27"/>
  </w:num>
  <w:num w:numId="2" w16cid:durableId="273827965">
    <w:abstractNumId w:val="4"/>
  </w:num>
  <w:num w:numId="3" w16cid:durableId="871382606">
    <w:abstractNumId w:val="3"/>
  </w:num>
  <w:num w:numId="4" w16cid:durableId="2138792264">
    <w:abstractNumId w:val="24"/>
  </w:num>
  <w:num w:numId="5" w16cid:durableId="412630045">
    <w:abstractNumId w:val="1"/>
  </w:num>
  <w:num w:numId="6" w16cid:durableId="973750620">
    <w:abstractNumId w:val="5"/>
  </w:num>
  <w:num w:numId="7" w16cid:durableId="1535923978">
    <w:abstractNumId w:val="15"/>
  </w:num>
  <w:num w:numId="8" w16cid:durableId="604730131">
    <w:abstractNumId w:val="21"/>
  </w:num>
  <w:num w:numId="9" w16cid:durableId="771976255">
    <w:abstractNumId w:val="2"/>
  </w:num>
  <w:num w:numId="10" w16cid:durableId="1518079891">
    <w:abstractNumId w:val="6"/>
  </w:num>
  <w:num w:numId="11" w16cid:durableId="1715422900">
    <w:abstractNumId w:val="12"/>
  </w:num>
  <w:num w:numId="12" w16cid:durableId="599143298">
    <w:abstractNumId w:val="0"/>
  </w:num>
  <w:num w:numId="13" w16cid:durableId="130369748">
    <w:abstractNumId w:val="16"/>
  </w:num>
  <w:num w:numId="14" w16cid:durableId="2135512786">
    <w:abstractNumId w:val="17"/>
  </w:num>
  <w:num w:numId="15" w16cid:durableId="1040471915">
    <w:abstractNumId w:val="22"/>
  </w:num>
  <w:num w:numId="16" w16cid:durableId="1327248492">
    <w:abstractNumId w:val="23"/>
  </w:num>
  <w:num w:numId="17" w16cid:durableId="983509513">
    <w:abstractNumId w:val="14"/>
  </w:num>
  <w:num w:numId="18" w16cid:durableId="1658224211">
    <w:abstractNumId w:val="25"/>
  </w:num>
  <w:num w:numId="19" w16cid:durableId="157814908">
    <w:abstractNumId w:val="7"/>
  </w:num>
  <w:num w:numId="20" w16cid:durableId="1017543958">
    <w:abstractNumId w:val="28"/>
  </w:num>
  <w:num w:numId="21" w16cid:durableId="554850396">
    <w:abstractNumId w:val="29"/>
  </w:num>
  <w:num w:numId="22" w16cid:durableId="1213807964">
    <w:abstractNumId w:val="18"/>
  </w:num>
  <w:num w:numId="23" w16cid:durableId="1639648288">
    <w:abstractNumId w:val="19"/>
  </w:num>
  <w:num w:numId="24" w16cid:durableId="891889130">
    <w:abstractNumId w:val="20"/>
  </w:num>
  <w:num w:numId="25" w16cid:durableId="890308548">
    <w:abstractNumId w:val="9"/>
  </w:num>
  <w:num w:numId="26" w16cid:durableId="1931967616">
    <w:abstractNumId w:val="8"/>
  </w:num>
  <w:num w:numId="27" w16cid:durableId="1060634913">
    <w:abstractNumId w:val="11"/>
  </w:num>
  <w:num w:numId="28" w16cid:durableId="1963921510">
    <w:abstractNumId w:val="10"/>
  </w:num>
  <w:num w:numId="29" w16cid:durableId="1499809685">
    <w:abstractNumId w:val="26"/>
  </w:num>
  <w:num w:numId="30" w16cid:durableId="112600317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85"/>
    <w:rsid w:val="000019F9"/>
    <w:rsid w:val="000029CC"/>
    <w:rsid w:val="00005A0F"/>
    <w:rsid w:val="00006F53"/>
    <w:rsid w:val="00012A54"/>
    <w:rsid w:val="00023A71"/>
    <w:rsid w:val="000242DC"/>
    <w:rsid w:val="000334F8"/>
    <w:rsid w:val="000368F9"/>
    <w:rsid w:val="0004236B"/>
    <w:rsid w:val="00044A92"/>
    <w:rsid w:val="00045D41"/>
    <w:rsid w:val="0005361B"/>
    <w:rsid w:val="00053C76"/>
    <w:rsid w:val="000625A2"/>
    <w:rsid w:val="00065400"/>
    <w:rsid w:val="00067CE3"/>
    <w:rsid w:val="00073960"/>
    <w:rsid w:val="00073FC5"/>
    <w:rsid w:val="000809BD"/>
    <w:rsid w:val="00080BC6"/>
    <w:rsid w:val="00084952"/>
    <w:rsid w:val="00085B3F"/>
    <w:rsid w:val="00090D37"/>
    <w:rsid w:val="00094C0C"/>
    <w:rsid w:val="000959C4"/>
    <w:rsid w:val="00097174"/>
    <w:rsid w:val="000A0764"/>
    <w:rsid w:val="000A293B"/>
    <w:rsid w:val="000A6BD8"/>
    <w:rsid w:val="000B3D7A"/>
    <w:rsid w:val="000B4B57"/>
    <w:rsid w:val="000C0B26"/>
    <w:rsid w:val="000C2720"/>
    <w:rsid w:val="000C3A49"/>
    <w:rsid w:val="000C535E"/>
    <w:rsid w:val="000C5C9A"/>
    <w:rsid w:val="000D7BCD"/>
    <w:rsid w:val="000E21C7"/>
    <w:rsid w:val="000E4139"/>
    <w:rsid w:val="000E6C0E"/>
    <w:rsid w:val="000F2E9D"/>
    <w:rsid w:val="000F6609"/>
    <w:rsid w:val="000F7AF3"/>
    <w:rsid w:val="000F7D72"/>
    <w:rsid w:val="001023D4"/>
    <w:rsid w:val="001053B4"/>
    <w:rsid w:val="0011263B"/>
    <w:rsid w:val="001161B5"/>
    <w:rsid w:val="00123CD0"/>
    <w:rsid w:val="00125599"/>
    <w:rsid w:val="001277C4"/>
    <w:rsid w:val="00132BE6"/>
    <w:rsid w:val="00133CCF"/>
    <w:rsid w:val="00134BB4"/>
    <w:rsid w:val="00134EFB"/>
    <w:rsid w:val="00144579"/>
    <w:rsid w:val="0015022B"/>
    <w:rsid w:val="001558A8"/>
    <w:rsid w:val="001578AD"/>
    <w:rsid w:val="00161D2A"/>
    <w:rsid w:val="00163B38"/>
    <w:rsid w:val="00166FB5"/>
    <w:rsid w:val="001742D2"/>
    <w:rsid w:val="00181B02"/>
    <w:rsid w:val="001833F8"/>
    <w:rsid w:val="00183B10"/>
    <w:rsid w:val="00184269"/>
    <w:rsid w:val="00191026"/>
    <w:rsid w:val="00192232"/>
    <w:rsid w:val="00193064"/>
    <w:rsid w:val="00194BED"/>
    <w:rsid w:val="001A3A21"/>
    <w:rsid w:val="001A42F3"/>
    <w:rsid w:val="001A4B8F"/>
    <w:rsid w:val="001A6D33"/>
    <w:rsid w:val="001B0CAC"/>
    <w:rsid w:val="001B2AE4"/>
    <w:rsid w:val="001B3BBD"/>
    <w:rsid w:val="001B5EA7"/>
    <w:rsid w:val="001B6B51"/>
    <w:rsid w:val="001C44BE"/>
    <w:rsid w:val="001C4E7D"/>
    <w:rsid w:val="001C6DB2"/>
    <w:rsid w:val="001D2B4E"/>
    <w:rsid w:val="001D4D83"/>
    <w:rsid w:val="001D5C7A"/>
    <w:rsid w:val="001D69CD"/>
    <w:rsid w:val="001E0153"/>
    <w:rsid w:val="001E0E08"/>
    <w:rsid w:val="001E1934"/>
    <w:rsid w:val="001E54A1"/>
    <w:rsid w:val="001E5A10"/>
    <w:rsid w:val="001F0B54"/>
    <w:rsid w:val="002050AB"/>
    <w:rsid w:val="00207834"/>
    <w:rsid w:val="00220A5D"/>
    <w:rsid w:val="00221548"/>
    <w:rsid w:val="00222895"/>
    <w:rsid w:val="00222B49"/>
    <w:rsid w:val="00234461"/>
    <w:rsid w:val="002345B5"/>
    <w:rsid w:val="00241872"/>
    <w:rsid w:val="002425EC"/>
    <w:rsid w:val="00247CE9"/>
    <w:rsid w:val="0025033B"/>
    <w:rsid w:val="00253E9C"/>
    <w:rsid w:val="002549E8"/>
    <w:rsid w:val="0026009D"/>
    <w:rsid w:val="00263758"/>
    <w:rsid w:val="00265C96"/>
    <w:rsid w:val="002667DE"/>
    <w:rsid w:val="00267C5E"/>
    <w:rsid w:val="002740AF"/>
    <w:rsid w:val="00276728"/>
    <w:rsid w:val="002830D0"/>
    <w:rsid w:val="00285215"/>
    <w:rsid w:val="00291598"/>
    <w:rsid w:val="00292A34"/>
    <w:rsid w:val="00294260"/>
    <w:rsid w:val="002A324D"/>
    <w:rsid w:val="002A4242"/>
    <w:rsid w:val="002B0A1F"/>
    <w:rsid w:val="002B3CA0"/>
    <w:rsid w:val="002B6DAC"/>
    <w:rsid w:val="002C272D"/>
    <w:rsid w:val="002C344E"/>
    <w:rsid w:val="002C3687"/>
    <w:rsid w:val="002C47D1"/>
    <w:rsid w:val="002C7B2C"/>
    <w:rsid w:val="002D4E75"/>
    <w:rsid w:val="002D522E"/>
    <w:rsid w:val="002D5583"/>
    <w:rsid w:val="002E0BFB"/>
    <w:rsid w:val="002E3B95"/>
    <w:rsid w:val="002E6A35"/>
    <w:rsid w:val="002F4B1A"/>
    <w:rsid w:val="002F51D3"/>
    <w:rsid w:val="00305B54"/>
    <w:rsid w:val="00305E86"/>
    <w:rsid w:val="00307634"/>
    <w:rsid w:val="00313926"/>
    <w:rsid w:val="00321D97"/>
    <w:rsid w:val="0032671C"/>
    <w:rsid w:val="00337A89"/>
    <w:rsid w:val="003428F9"/>
    <w:rsid w:val="003503F3"/>
    <w:rsid w:val="00351FDA"/>
    <w:rsid w:val="00353B2A"/>
    <w:rsid w:val="0036264E"/>
    <w:rsid w:val="00364625"/>
    <w:rsid w:val="00365AFA"/>
    <w:rsid w:val="00365EB0"/>
    <w:rsid w:val="00370AB0"/>
    <w:rsid w:val="00371C93"/>
    <w:rsid w:val="003721BC"/>
    <w:rsid w:val="003734F5"/>
    <w:rsid w:val="00382FD1"/>
    <w:rsid w:val="003843B7"/>
    <w:rsid w:val="003868FF"/>
    <w:rsid w:val="0038732E"/>
    <w:rsid w:val="00387789"/>
    <w:rsid w:val="00395164"/>
    <w:rsid w:val="00396D37"/>
    <w:rsid w:val="003A09AC"/>
    <w:rsid w:val="003A1770"/>
    <w:rsid w:val="003A2AE2"/>
    <w:rsid w:val="003A4CA5"/>
    <w:rsid w:val="003A4DDE"/>
    <w:rsid w:val="003A512E"/>
    <w:rsid w:val="003A6F74"/>
    <w:rsid w:val="003B1F64"/>
    <w:rsid w:val="003B251F"/>
    <w:rsid w:val="003B4316"/>
    <w:rsid w:val="003B488C"/>
    <w:rsid w:val="003B61D0"/>
    <w:rsid w:val="003B6BAD"/>
    <w:rsid w:val="003B6C74"/>
    <w:rsid w:val="003C7585"/>
    <w:rsid w:val="003D28C0"/>
    <w:rsid w:val="003D3E6E"/>
    <w:rsid w:val="003D4747"/>
    <w:rsid w:val="003D5026"/>
    <w:rsid w:val="003E1917"/>
    <w:rsid w:val="003E4D8F"/>
    <w:rsid w:val="003E4F02"/>
    <w:rsid w:val="003F1E21"/>
    <w:rsid w:val="003F3D86"/>
    <w:rsid w:val="00406D24"/>
    <w:rsid w:val="004107CA"/>
    <w:rsid w:val="00411939"/>
    <w:rsid w:val="00411B62"/>
    <w:rsid w:val="004134D8"/>
    <w:rsid w:val="00426C0D"/>
    <w:rsid w:val="00427C3E"/>
    <w:rsid w:val="00432FBC"/>
    <w:rsid w:val="00434575"/>
    <w:rsid w:val="00435F1A"/>
    <w:rsid w:val="0043794A"/>
    <w:rsid w:val="004408A8"/>
    <w:rsid w:val="00441CA4"/>
    <w:rsid w:val="00447974"/>
    <w:rsid w:val="0045097C"/>
    <w:rsid w:val="00451271"/>
    <w:rsid w:val="00455F45"/>
    <w:rsid w:val="00457552"/>
    <w:rsid w:val="00465155"/>
    <w:rsid w:val="00466510"/>
    <w:rsid w:val="00470651"/>
    <w:rsid w:val="00470762"/>
    <w:rsid w:val="004733A7"/>
    <w:rsid w:val="004739D1"/>
    <w:rsid w:val="00481CC4"/>
    <w:rsid w:val="00483389"/>
    <w:rsid w:val="0048400D"/>
    <w:rsid w:val="00484588"/>
    <w:rsid w:val="0049250F"/>
    <w:rsid w:val="00494647"/>
    <w:rsid w:val="00494D64"/>
    <w:rsid w:val="00496A0A"/>
    <w:rsid w:val="00497FD7"/>
    <w:rsid w:val="004B3963"/>
    <w:rsid w:val="004B4CF6"/>
    <w:rsid w:val="004B5A2D"/>
    <w:rsid w:val="004B6071"/>
    <w:rsid w:val="004B757D"/>
    <w:rsid w:val="004C3B97"/>
    <w:rsid w:val="004C6FDD"/>
    <w:rsid w:val="004D107F"/>
    <w:rsid w:val="004D1D9C"/>
    <w:rsid w:val="004D544A"/>
    <w:rsid w:val="004E0E58"/>
    <w:rsid w:val="004E1436"/>
    <w:rsid w:val="004E6B9C"/>
    <w:rsid w:val="004F0793"/>
    <w:rsid w:val="004F162A"/>
    <w:rsid w:val="004F57D4"/>
    <w:rsid w:val="004F6466"/>
    <w:rsid w:val="0050492A"/>
    <w:rsid w:val="00506437"/>
    <w:rsid w:val="00511A73"/>
    <w:rsid w:val="00514756"/>
    <w:rsid w:val="00517C55"/>
    <w:rsid w:val="00521A86"/>
    <w:rsid w:val="00524530"/>
    <w:rsid w:val="005347AA"/>
    <w:rsid w:val="0053609D"/>
    <w:rsid w:val="00536C59"/>
    <w:rsid w:val="005438DA"/>
    <w:rsid w:val="00551455"/>
    <w:rsid w:val="005517F5"/>
    <w:rsid w:val="00563050"/>
    <w:rsid w:val="005656C6"/>
    <w:rsid w:val="00567634"/>
    <w:rsid w:val="0056799B"/>
    <w:rsid w:val="00571E28"/>
    <w:rsid w:val="00575B79"/>
    <w:rsid w:val="00576DBF"/>
    <w:rsid w:val="00582B04"/>
    <w:rsid w:val="0058333B"/>
    <w:rsid w:val="00585333"/>
    <w:rsid w:val="005A2384"/>
    <w:rsid w:val="005A5E3C"/>
    <w:rsid w:val="005B4AE8"/>
    <w:rsid w:val="005B6A46"/>
    <w:rsid w:val="005C0BF2"/>
    <w:rsid w:val="005C117D"/>
    <w:rsid w:val="005C17A4"/>
    <w:rsid w:val="005C1892"/>
    <w:rsid w:val="005C471B"/>
    <w:rsid w:val="005C58C3"/>
    <w:rsid w:val="005C78C3"/>
    <w:rsid w:val="005D0606"/>
    <w:rsid w:val="005D2B29"/>
    <w:rsid w:val="005D72CC"/>
    <w:rsid w:val="005E42E9"/>
    <w:rsid w:val="005E759C"/>
    <w:rsid w:val="005F20C0"/>
    <w:rsid w:val="005F3E87"/>
    <w:rsid w:val="005F451D"/>
    <w:rsid w:val="005F5816"/>
    <w:rsid w:val="005F79C2"/>
    <w:rsid w:val="00602117"/>
    <w:rsid w:val="00611DD0"/>
    <w:rsid w:val="006158D4"/>
    <w:rsid w:val="006177B0"/>
    <w:rsid w:val="00620213"/>
    <w:rsid w:val="006212C1"/>
    <w:rsid w:val="00625BAD"/>
    <w:rsid w:val="00627B1A"/>
    <w:rsid w:val="00630A26"/>
    <w:rsid w:val="00630B20"/>
    <w:rsid w:val="0063389D"/>
    <w:rsid w:val="00635ACE"/>
    <w:rsid w:val="00641C54"/>
    <w:rsid w:val="00655652"/>
    <w:rsid w:val="00655B88"/>
    <w:rsid w:val="00660C61"/>
    <w:rsid w:val="00661A7E"/>
    <w:rsid w:val="006640DA"/>
    <w:rsid w:val="006645B3"/>
    <w:rsid w:val="006650FD"/>
    <w:rsid w:val="00665EA2"/>
    <w:rsid w:val="00667467"/>
    <w:rsid w:val="006713E4"/>
    <w:rsid w:val="0067292C"/>
    <w:rsid w:val="00672AD8"/>
    <w:rsid w:val="006748D9"/>
    <w:rsid w:val="00681C9F"/>
    <w:rsid w:val="00684AAE"/>
    <w:rsid w:val="00685858"/>
    <w:rsid w:val="006900A7"/>
    <w:rsid w:val="006909F4"/>
    <w:rsid w:val="00696B37"/>
    <w:rsid w:val="006A159F"/>
    <w:rsid w:val="006A329F"/>
    <w:rsid w:val="006A3E9A"/>
    <w:rsid w:val="006A5208"/>
    <w:rsid w:val="006C0513"/>
    <w:rsid w:val="006C25D4"/>
    <w:rsid w:val="006D721A"/>
    <w:rsid w:val="006D7943"/>
    <w:rsid w:val="006E0D28"/>
    <w:rsid w:val="006E6E47"/>
    <w:rsid w:val="006F1CFB"/>
    <w:rsid w:val="006F264E"/>
    <w:rsid w:val="006F38DF"/>
    <w:rsid w:val="006F7D64"/>
    <w:rsid w:val="00706EE6"/>
    <w:rsid w:val="00710ED9"/>
    <w:rsid w:val="00712303"/>
    <w:rsid w:val="00712BB9"/>
    <w:rsid w:val="00713CA8"/>
    <w:rsid w:val="0071573C"/>
    <w:rsid w:val="00715CB6"/>
    <w:rsid w:val="00717646"/>
    <w:rsid w:val="00724B92"/>
    <w:rsid w:val="007253BC"/>
    <w:rsid w:val="00727470"/>
    <w:rsid w:val="007348E5"/>
    <w:rsid w:val="00736FD2"/>
    <w:rsid w:val="00737E96"/>
    <w:rsid w:val="0074095A"/>
    <w:rsid w:val="00743BC7"/>
    <w:rsid w:val="007451AB"/>
    <w:rsid w:val="00745A9E"/>
    <w:rsid w:val="00746011"/>
    <w:rsid w:val="0074615E"/>
    <w:rsid w:val="0075048C"/>
    <w:rsid w:val="00751EED"/>
    <w:rsid w:val="007578E3"/>
    <w:rsid w:val="00757C48"/>
    <w:rsid w:val="00760C19"/>
    <w:rsid w:val="00761D88"/>
    <w:rsid w:val="00764B05"/>
    <w:rsid w:val="00764C67"/>
    <w:rsid w:val="00767812"/>
    <w:rsid w:val="00770316"/>
    <w:rsid w:val="0077773E"/>
    <w:rsid w:val="00781D98"/>
    <w:rsid w:val="00783388"/>
    <w:rsid w:val="007849E9"/>
    <w:rsid w:val="00785643"/>
    <w:rsid w:val="00785E51"/>
    <w:rsid w:val="00786CF0"/>
    <w:rsid w:val="00787B70"/>
    <w:rsid w:val="00794652"/>
    <w:rsid w:val="00797705"/>
    <w:rsid w:val="007A2A06"/>
    <w:rsid w:val="007A797C"/>
    <w:rsid w:val="007B13C1"/>
    <w:rsid w:val="007B1B51"/>
    <w:rsid w:val="007B2056"/>
    <w:rsid w:val="007B231C"/>
    <w:rsid w:val="007B7226"/>
    <w:rsid w:val="007C2881"/>
    <w:rsid w:val="007C4931"/>
    <w:rsid w:val="007D0F23"/>
    <w:rsid w:val="007D0F6D"/>
    <w:rsid w:val="007D11CC"/>
    <w:rsid w:val="007D1ED6"/>
    <w:rsid w:val="007D26CE"/>
    <w:rsid w:val="007D3638"/>
    <w:rsid w:val="007D45A7"/>
    <w:rsid w:val="007E06A4"/>
    <w:rsid w:val="007E1F7D"/>
    <w:rsid w:val="007E3637"/>
    <w:rsid w:val="007E61EB"/>
    <w:rsid w:val="007E79C8"/>
    <w:rsid w:val="007F2B13"/>
    <w:rsid w:val="007F37CE"/>
    <w:rsid w:val="007F4F4F"/>
    <w:rsid w:val="007F66C0"/>
    <w:rsid w:val="00800211"/>
    <w:rsid w:val="008006E4"/>
    <w:rsid w:val="00804E9D"/>
    <w:rsid w:val="00804F9A"/>
    <w:rsid w:val="00805E2F"/>
    <w:rsid w:val="00814BAA"/>
    <w:rsid w:val="00815360"/>
    <w:rsid w:val="00820A51"/>
    <w:rsid w:val="00824F72"/>
    <w:rsid w:val="008279C7"/>
    <w:rsid w:val="008314B0"/>
    <w:rsid w:val="00846236"/>
    <w:rsid w:val="0084765D"/>
    <w:rsid w:val="00847FF5"/>
    <w:rsid w:val="00850000"/>
    <w:rsid w:val="00852DE1"/>
    <w:rsid w:val="00854277"/>
    <w:rsid w:val="0085754C"/>
    <w:rsid w:val="00860AE6"/>
    <w:rsid w:val="00860D15"/>
    <w:rsid w:val="00861E47"/>
    <w:rsid w:val="00862787"/>
    <w:rsid w:val="008631A9"/>
    <w:rsid w:val="00865194"/>
    <w:rsid w:val="008653FB"/>
    <w:rsid w:val="00873656"/>
    <w:rsid w:val="0087383B"/>
    <w:rsid w:val="00874AA5"/>
    <w:rsid w:val="00877E4F"/>
    <w:rsid w:val="008804E0"/>
    <w:rsid w:val="008809B6"/>
    <w:rsid w:val="00883000"/>
    <w:rsid w:val="00883712"/>
    <w:rsid w:val="008861B0"/>
    <w:rsid w:val="00886674"/>
    <w:rsid w:val="00886919"/>
    <w:rsid w:val="00886F8B"/>
    <w:rsid w:val="00887A94"/>
    <w:rsid w:val="00892322"/>
    <w:rsid w:val="00892CCC"/>
    <w:rsid w:val="00896870"/>
    <w:rsid w:val="008A06DE"/>
    <w:rsid w:val="008A32CB"/>
    <w:rsid w:val="008A33B4"/>
    <w:rsid w:val="008A5125"/>
    <w:rsid w:val="008A513A"/>
    <w:rsid w:val="008A597F"/>
    <w:rsid w:val="008A5C86"/>
    <w:rsid w:val="008A6C38"/>
    <w:rsid w:val="008B4D95"/>
    <w:rsid w:val="008B5239"/>
    <w:rsid w:val="008C04EA"/>
    <w:rsid w:val="008C29BB"/>
    <w:rsid w:val="008C2E1E"/>
    <w:rsid w:val="008C35D7"/>
    <w:rsid w:val="008C4CB4"/>
    <w:rsid w:val="008C5D75"/>
    <w:rsid w:val="008C68F7"/>
    <w:rsid w:val="008D214D"/>
    <w:rsid w:val="008D6812"/>
    <w:rsid w:val="008E0166"/>
    <w:rsid w:val="008E172C"/>
    <w:rsid w:val="008F24EC"/>
    <w:rsid w:val="008F28D0"/>
    <w:rsid w:val="008F6902"/>
    <w:rsid w:val="00900DB3"/>
    <w:rsid w:val="0090159B"/>
    <w:rsid w:val="0090300C"/>
    <w:rsid w:val="0090553C"/>
    <w:rsid w:val="009056AF"/>
    <w:rsid w:val="00905CCA"/>
    <w:rsid w:val="00910231"/>
    <w:rsid w:val="00913448"/>
    <w:rsid w:val="00913AED"/>
    <w:rsid w:val="00920FDB"/>
    <w:rsid w:val="00922A19"/>
    <w:rsid w:val="009233F9"/>
    <w:rsid w:val="00923C6D"/>
    <w:rsid w:val="00931CF5"/>
    <w:rsid w:val="009372D1"/>
    <w:rsid w:val="00941BC5"/>
    <w:rsid w:val="009428B8"/>
    <w:rsid w:val="009445DF"/>
    <w:rsid w:val="0094740B"/>
    <w:rsid w:val="009479BF"/>
    <w:rsid w:val="009508E7"/>
    <w:rsid w:val="00950AD3"/>
    <w:rsid w:val="00954CF5"/>
    <w:rsid w:val="0095629D"/>
    <w:rsid w:val="00956717"/>
    <w:rsid w:val="009608FF"/>
    <w:rsid w:val="009626EC"/>
    <w:rsid w:val="00963075"/>
    <w:rsid w:val="00963F7A"/>
    <w:rsid w:val="0096448A"/>
    <w:rsid w:val="009672CD"/>
    <w:rsid w:val="0097231E"/>
    <w:rsid w:val="00973C47"/>
    <w:rsid w:val="00974D52"/>
    <w:rsid w:val="009775D7"/>
    <w:rsid w:val="0098064A"/>
    <w:rsid w:val="00980BC5"/>
    <w:rsid w:val="00985623"/>
    <w:rsid w:val="009905B1"/>
    <w:rsid w:val="009934A7"/>
    <w:rsid w:val="00994F21"/>
    <w:rsid w:val="009A1EF2"/>
    <w:rsid w:val="009A21BA"/>
    <w:rsid w:val="009A3D19"/>
    <w:rsid w:val="009A3FDE"/>
    <w:rsid w:val="009A6D74"/>
    <w:rsid w:val="009B7D9F"/>
    <w:rsid w:val="009C16E4"/>
    <w:rsid w:val="009C2E22"/>
    <w:rsid w:val="009C4BAE"/>
    <w:rsid w:val="009C5779"/>
    <w:rsid w:val="009C7A0C"/>
    <w:rsid w:val="009D287D"/>
    <w:rsid w:val="009D3F53"/>
    <w:rsid w:val="009D528E"/>
    <w:rsid w:val="009D7D9C"/>
    <w:rsid w:val="009E16C8"/>
    <w:rsid w:val="009E7D85"/>
    <w:rsid w:val="009F3701"/>
    <w:rsid w:val="009F530A"/>
    <w:rsid w:val="009F7908"/>
    <w:rsid w:val="00A03D66"/>
    <w:rsid w:val="00A14365"/>
    <w:rsid w:val="00A22455"/>
    <w:rsid w:val="00A22AB2"/>
    <w:rsid w:val="00A24481"/>
    <w:rsid w:val="00A26798"/>
    <w:rsid w:val="00A315DE"/>
    <w:rsid w:val="00A32940"/>
    <w:rsid w:val="00A369E1"/>
    <w:rsid w:val="00A4373B"/>
    <w:rsid w:val="00A4713F"/>
    <w:rsid w:val="00A476AC"/>
    <w:rsid w:val="00A5184F"/>
    <w:rsid w:val="00A573D0"/>
    <w:rsid w:val="00A616C9"/>
    <w:rsid w:val="00A61708"/>
    <w:rsid w:val="00A625DC"/>
    <w:rsid w:val="00A6445C"/>
    <w:rsid w:val="00A64514"/>
    <w:rsid w:val="00A7085A"/>
    <w:rsid w:val="00A717EA"/>
    <w:rsid w:val="00A7210C"/>
    <w:rsid w:val="00A76BD8"/>
    <w:rsid w:val="00A85EB0"/>
    <w:rsid w:val="00A8698F"/>
    <w:rsid w:val="00A938B5"/>
    <w:rsid w:val="00A94ED6"/>
    <w:rsid w:val="00A95EFF"/>
    <w:rsid w:val="00AA0D1B"/>
    <w:rsid w:val="00AA3EE4"/>
    <w:rsid w:val="00AA4437"/>
    <w:rsid w:val="00AB0232"/>
    <w:rsid w:val="00AB283E"/>
    <w:rsid w:val="00AB61E7"/>
    <w:rsid w:val="00AC7E09"/>
    <w:rsid w:val="00AD0909"/>
    <w:rsid w:val="00AD0FA1"/>
    <w:rsid w:val="00AD1648"/>
    <w:rsid w:val="00AD1E8A"/>
    <w:rsid w:val="00AD3A5D"/>
    <w:rsid w:val="00AF0A23"/>
    <w:rsid w:val="00AF7C14"/>
    <w:rsid w:val="00B00674"/>
    <w:rsid w:val="00B026B8"/>
    <w:rsid w:val="00B0360F"/>
    <w:rsid w:val="00B0799D"/>
    <w:rsid w:val="00B07DAE"/>
    <w:rsid w:val="00B10010"/>
    <w:rsid w:val="00B1439F"/>
    <w:rsid w:val="00B20F46"/>
    <w:rsid w:val="00B21E15"/>
    <w:rsid w:val="00B246F8"/>
    <w:rsid w:val="00B276E6"/>
    <w:rsid w:val="00B30425"/>
    <w:rsid w:val="00B31C6C"/>
    <w:rsid w:val="00B43BB8"/>
    <w:rsid w:val="00B459FD"/>
    <w:rsid w:val="00B53B37"/>
    <w:rsid w:val="00B54C33"/>
    <w:rsid w:val="00B5678C"/>
    <w:rsid w:val="00B609A4"/>
    <w:rsid w:val="00B6368D"/>
    <w:rsid w:val="00B63BF6"/>
    <w:rsid w:val="00B6492E"/>
    <w:rsid w:val="00B64A90"/>
    <w:rsid w:val="00B65812"/>
    <w:rsid w:val="00B66053"/>
    <w:rsid w:val="00B668EA"/>
    <w:rsid w:val="00B67015"/>
    <w:rsid w:val="00B728C2"/>
    <w:rsid w:val="00B74241"/>
    <w:rsid w:val="00B85614"/>
    <w:rsid w:val="00B85E49"/>
    <w:rsid w:val="00B900F5"/>
    <w:rsid w:val="00B90718"/>
    <w:rsid w:val="00BA0C36"/>
    <w:rsid w:val="00BA244B"/>
    <w:rsid w:val="00BA2CDE"/>
    <w:rsid w:val="00BA63D0"/>
    <w:rsid w:val="00BB075D"/>
    <w:rsid w:val="00BB739C"/>
    <w:rsid w:val="00BB73CE"/>
    <w:rsid w:val="00BB7562"/>
    <w:rsid w:val="00BB7F92"/>
    <w:rsid w:val="00BC277E"/>
    <w:rsid w:val="00BC4B68"/>
    <w:rsid w:val="00BC5049"/>
    <w:rsid w:val="00BD29E2"/>
    <w:rsid w:val="00BD64B5"/>
    <w:rsid w:val="00BD6F27"/>
    <w:rsid w:val="00BE2BEE"/>
    <w:rsid w:val="00BE33FB"/>
    <w:rsid w:val="00BE5434"/>
    <w:rsid w:val="00BE5F0B"/>
    <w:rsid w:val="00BE6075"/>
    <w:rsid w:val="00BE6BD3"/>
    <w:rsid w:val="00BF17E5"/>
    <w:rsid w:val="00BF2293"/>
    <w:rsid w:val="00BF27A6"/>
    <w:rsid w:val="00BF6A5D"/>
    <w:rsid w:val="00BF7DFC"/>
    <w:rsid w:val="00C024E3"/>
    <w:rsid w:val="00C03FD9"/>
    <w:rsid w:val="00C061A6"/>
    <w:rsid w:val="00C061F1"/>
    <w:rsid w:val="00C06C05"/>
    <w:rsid w:val="00C1015C"/>
    <w:rsid w:val="00C103CA"/>
    <w:rsid w:val="00C10F8F"/>
    <w:rsid w:val="00C12D0D"/>
    <w:rsid w:val="00C16941"/>
    <w:rsid w:val="00C17F6C"/>
    <w:rsid w:val="00C200D6"/>
    <w:rsid w:val="00C22E59"/>
    <w:rsid w:val="00C26EF8"/>
    <w:rsid w:val="00C301D3"/>
    <w:rsid w:val="00C32608"/>
    <w:rsid w:val="00C34218"/>
    <w:rsid w:val="00C34D21"/>
    <w:rsid w:val="00C35638"/>
    <w:rsid w:val="00C3692B"/>
    <w:rsid w:val="00C403F1"/>
    <w:rsid w:val="00C41CD1"/>
    <w:rsid w:val="00C41FFC"/>
    <w:rsid w:val="00C42B40"/>
    <w:rsid w:val="00C42C3B"/>
    <w:rsid w:val="00C44D41"/>
    <w:rsid w:val="00C4657E"/>
    <w:rsid w:val="00C510C7"/>
    <w:rsid w:val="00C51750"/>
    <w:rsid w:val="00C5233F"/>
    <w:rsid w:val="00C55967"/>
    <w:rsid w:val="00C56970"/>
    <w:rsid w:val="00C56A85"/>
    <w:rsid w:val="00C605CB"/>
    <w:rsid w:val="00C6235D"/>
    <w:rsid w:val="00C64B9F"/>
    <w:rsid w:val="00C664D4"/>
    <w:rsid w:val="00C66B38"/>
    <w:rsid w:val="00C767E2"/>
    <w:rsid w:val="00C76820"/>
    <w:rsid w:val="00C770C2"/>
    <w:rsid w:val="00C877E0"/>
    <w:rsid w:val="00C910B2"/>
    <w:rsid w:val="00C96EBF"/>
    <w:rsid w:val="00C97E0A"/>
    <w:rsid w:val="00CA0376"/>
    <w:rsid w:val="00CA6B50"/>
    <w:rsid w:val="00CB0E05"/>
    <w:rsid w:val="00CB2226"/>
    <w:rsid w:val="00CB2B87"/>
    <w:rsid w:val="00CB5DB4"/>
    <w:rsid w:val="00CB6935"/>
    <w:rsid w:val="00CC25B2"/>
    <w:rsid w:val="00CC33BA"/>
    <w:rsid w:val="00CD0310"/>
    <w:rsid w:val="00CD0DC7"/>
    <w:rsid w:val="00CD240C"/>
    <w:rsid w:val="00CD331A"/>
    <w:rsid w:val="00CD58C5"/>
    <w:rsid w:val="00CE2516"/>
    <w:rsid w:val="00CE40CB"/>
    <w:rsid w:val="00CE57EE"/>
    <w:rsid w:val="00CE5B85"/>
    <w:rsid w:val="00CF1D7B"/>
    <w:rsid w:val="00CF2660"/>
    <w:rsid w:val="00CF2C70"/>
    <w:rsid w:val="00D0136A"/>
    <w:rsid w:val="00D02162"/>
    <w:rsid w:val="00D03178"/>
    <w:rsid w:val="00D06F07"/>
    <w:rsid w:val="00D07741"/>
    <w:rsid w:val="00D102E3"/>
    <w:rsid w:val="00D10C89"/>
    <w:rsid w:val="00D11657"/>
    <w:rsid w:val="00D11FB0"/>
    <w:rsid w:val="00D131AA"/>
    <w:rsid w:val="00D14ECE"/>
    <w:rsid w:val="00D2109B"/>
    <w:rsid w:val="00D21422"/>
    <w:rsid w:val="00D22B40"/>
    <w:rsid w:val="00D24731"/>
    <w:rsid w:val="00D24C28"/>
    <w:rsid w:val="00D2690B"/>
    <w:rsid w:val="00D27481"/>
    <w:rsid w:val="00D33755"/>
    <w:rsid w:val="00D33A13"/>
    <w:rsid w:val="00D43529"/>
    <w:rsid w:val="00D44D1F"/>
    <w:rsid w:val="00D46C82"/>
    <w:rsid w:val="00D505F4"/>
    <w:rsid w:val="00D55C43"/>
    <w:rsid w:val="00D56915"/>
    <w:rsid w:val="00D6071E"/>
    <w:rsid w:val="00D61941"/>
    <w:rsid w:val="00D627C4"/>
    <w:rsid w:val="00D7258A"/>
    <w:rsid w:val="00D7266B"/>
    <w:rsid w:val="00D73FCC"/>
    <w:rsid w:val="00D7529F"/>
    <w:rsid w:val="00D77182"/>
    <w:rsid w:val="00D7770D"/>
    <w:rsid w:val="00D83692"/>
    <w:rsid w:val="00D83B9D"/>
    <w:rsid w:val="00D85765"/>
    <w:rsid w:val="00D9495F"/>
    <w:rsid w:val="00D94DBC"/>
    <w:rsid w:val="00D97726"/>
    <w:rsid w:val="00D97D37"/>
    <w:rsid w:val="00DA00BD"/>
    <w:rsid w:val="00DA0244"/>
    <w:rsid w:val="00DA1DE8"/>
    <w:rsid w:val="00DA266A"/>
    <w:rsid w:val="00DA2C6E"/>
    <w:rsid w:val="00DA6FC0"/>
    <w:rsid w:val="00DB0DB7"/>
    <w:rsid w:val="00DB17E4"/>
    <w:rsid w:val="00DB2B12"/>
    <w:rsid w:val="00DB70DD"/>
    <w:rsid w:val="00DC56C0"/>
    <w:rsid w:val="00DC6D04"/>
    <w:rsid w:val="00DC7373"/>
    <w:rsid w:val="00DD08B8"/>
    <w:rsid w:val="00DD3460"/>
    <w:rsid w:val="00DD44ED"/>
    <w:rsid w:val="00DE3149"/>
    <w:rsid w:val="00DE31BE"/>
    <w:rsid w:val="00DF086A"/>
    <w:rsid w:val="00DF154D"/>
    <w:rsid w:val="00DF4BDB"/>
    <w:rsid w:val="00DF64F9"/>
    <w:rsid w:val="00E003ED"/>
    <w:rsid w:val="00E0263B"/>
    <w:rsid w:val="00E10BA9"/>
    <w:rsid w:val="00E11B0F"/>
    <w:rsid w:val="00E12723"/>
    <w:rsid w:val="00E1795A"/>
    <w:rsid w:val="00E20F98"/>
    <w:rsid w:val="00E22E42"/>
    <w:rsid w:val="00E25D07"/>
    <w:rsid w:val="00E26532"/>
    <w:rsid w:val="00E26BFD"/>
    <w:rsid w:val="00E30882"/>
    <w:rsid w:val="00E323E2"/>
    <w:rsid w:val="00E32E3A"/>
    <w:rsid w:val="00E3593E"/>
    <w:rsid w:val="00E44AE6"/>
    <w:rsid w:val="00E4590F"/>
    <w:rsid w:val="00E47726"/>
    <w:rsid w:val="00E51297"/>
    <w:rsid w:val="00E51632"/>
    <w:rsid w:val="00E5170E"/>
    <w:rsid w:val="00E52222"/>
    <w:rsid w:val="00E54BD3"/>
    <w:rsid w:val="00E604D6"/>
    <w:rsid w:val="00E6360E"/>
    <w:rsid w:val="00E64D1B"/>
    <w:rsid w:val="00E67C69"/>
    <w:rsid w:val="00E71818"/>
    <w:rsid w:val="00E72483"/>
    <w:rsid w:val="00E73C39"/>
    <w:rsid w:val="00E74406"/>
    <w:rsid w:val="00E769B9"/>
    <w:rsid w:val="00E778C2"/>
    <w:rsid w:val="00E82CDA"/>
    <w:rsid w:val="00E83265"/>
    <w:rsid w:val="00E850C8"/>
    <w:rsid w:val="00E859F8"/>
    <w:rsid w:val="00E869CE"/>
    <w:rsid w:val="00E9525F"/>
    <w:rsid w:val="00E97096"/>
    <w:rsid w:val="00EA0955"/>
    <w:rsid w:val="00EA38B4"/>
    <w:rsid w:val="00EA6F7C"/>
    <w:rsid w:val="00EA71BC"/>
    <w:rsid w:val="00EB47E3"/>
    <w:rsid w:val="00EC1154"/>
    <w:rsid w:val="00EC22BF"/>
    <w:rsid w:val="00EC2948"/>
    <w:rsid w:val="00ED0BC8"/>
    <w:rsid w:val="00ED17C3"/>
    <w:rsid w:val="00ED1CBA"/>
    <w:rsid w:val="00ED2B6D"/>
    <w:rsid w:val="00ED67C2"/>
    <w:rsid w:val="00ED7990"/>
    <w:rsid w:val="00EE0EC3"/>
    <w:rsid w:val="00EE3DCF"/>
    <w:rsid w:val="00EE4AD0"/>
    <w:rsid w:val="00EE57AC"/>
    <w:rsid w:val="00EE77AE"/>
    <w:rsid w:val="00F00C4D"/>
    <w:rsid w:val="00F018A5"/>
    <w:rsid w:val="00F040A3"/>
    <w:rsid w:val="00F108B6"/>
    <w:rsid w:val="00F14D96"/>
    <w:rsid w:val="00F15F1F"/>
    <w:rsid w:val="00F1778B"/>
    <w:rsid w:val="00F20B26"/>
    <w:rsid w:val="00F2313F"/>
    <w:rsid w:val="00F240AB"/>
    <w:rsid w:val="00F33B11"/>
    <w:rsid w:val="00F4041C"/>
    <w:rsid w:val="00F4069E"/>
    <w:rsid w:val="00F40D9E"/>
    <w:rsid w:val="00F44A20"/>
    <w:rsid w:val="00F45559"/>
    <w:rsid w:val="00F54B72"/>
    <w:rsid w:val="00F565EC"/>
    <w:rsid w:val="00F571A9"/>
    <w:rsid w:val="00F72662"/>
    <w:rsid w:val="00F728BC"/>
    <w:rsid w:val="00F74157"/>
    <w:rsid w:val="00F74D48"/>
    <w:rsid w:val="00F76300"/>
    <w:rsid w:val="00F7697A"/>
    <w:rsid w:val="00F76C7B"/>
    <w:rsid w:val="00F77648"/>
    <w:rsid w:val="00F8183C"/>
    <w:rsid w:val="00F85427"/>
    <w:rsid w:val="00F90ABC"/>
    <w:rsid w:val="00F923F8"/>
    <w:rsid w:val="00F93D8E"/>
    <w:rsid w:val="00F93F97"/>
    <w:rsid w:val="00F962A2"/>
    <w:rsid w:val="00FB19BE"/>
    <w:rsid w:val="00FB4AC5"/>
    <w:rsid w:val="00FB54B4"/>
    <w:rsid w:val="00FC534E"/>
    <w:rsid w:val="00FC7984"/>
    <w:rsid w:val="00FD33C0"/>
    <w:rsid w:val="00FD4A5C"/>
    <w:rsid w:val="00FD6DB1"/>
    <w:rsid w:val="00FE34F2"/>
    <w:rsid w:val="00FE40B5"/>
    <w:rsid w:val="00FF700F"/>
    <w:rsid w:val="01937477"/>
    <w:rsid w:val="01F18450"/>
    <w:rsid w:val="02420E8C"/>
    <w:rsid w:val="02BCEADD"/>
    <w:rsid w:val="02DE780D"/>
    <w:rsid w:val="03E6BC10"/>
    <w:rsid w:val="04DC8A99"/>
    <w:rsid w:val="05557300"/>
    <w:rsid w:val="07E91BEA"/>
    <w:rsid w:val="08C78748"/>
    <w:rsid w:val="090B71B5"/>
    <w:rsid w:val="0C3098BD"/>
    <w:rsid w:val="0C3CA4D4"/>
    <w:rsid w:val="0DA49117"/>
    <w:rsid w:val="0E3387C5"/>
    <w:rsid w:val="11315A89"/>
    <w:rsid w:val="1279F9B2"/>
    <w:rsid w:val="129B984F"/>
    <w:rsid w:val="14B84FC6"/>
    <w:rsid w:val="1520ACA8"/>
    <w:rsid w:val="1622AA0A"/>
    <w:rsid w:val="17BFC8BE"/>
    <w:rsid w:val="1A2740E3"/>
    <w:rsid w:val="1B6A1685"/>
    <w:rsid w:val="1BA734F7"/>
    <w:rsid w:val="1D0773EC"/>
    <w:rsid w:val="1DE2BDB5"/>
    <w:rsid w:val="1E348065"/>
    <w:rsid w:val="1EFCF501"/>
    <w:rsid w:val="1F31BD02"/>
    <w:rsid w:val="1F670CF5"/>
    <w:rsid w:val="21FDA236"/>
    <w:rsid w:val="222106E5"/>
    <w:rsid w:val="239CE564"/>
    <w:rsid w:val="2795641A"/>
    <w:rsid w:val="284361DE"/>
    <w:rsid w:val="2A87E3EB"/>
    <w:rsid w:val="2ACFBB6F"/>
    <w:rsid w:val="2EFCE709"/>
    <w:rsid w:val="2F405FAA"/>
    <w:rsid w:val="30FAE8BE"/>
    <w:rsid w:val="32210DB5"/>
    <w:rsid w:val="323487CB"/>
    <w:rsid w:val="32481469"/>
    <w:rsid w:val="32D2BD91"/>
    <w:rsid w:val="32F86B78"/>
    <w:rsid w:val="330285EC"/>
    <w:rsid w:val="346F57DB"/>
    <w:rsid w:val="36538144"/>
    <w:rsid w:val="3891EEAA"/>
    <w:rsid w:val="39A72B40"/>
    <w:rsid w:val="3A0DB61F"/>
    <w:rsid w:val="3AF9EE8D"/>
    <w:rsid w:val="3BEF34DE"/>
    <w:rsid w:val="3F8A7F64"/>
    <w:rsid w:val="406742C1"/>
    <w:rsid w:val="40B4AAC8"/>
    <w:rsid w:val="41529441"/>
    <w:rsid w:val="4312A90D"/>
    <w:rsid w:val="438E3701"/>
    <w:rsid w:val="457C7CD1"/>
    <w:rsid w:val="4891D1DD"/>
    <w:rsid w:val="48AE6A7D"/>
    <w:rsid w:val="48CFB0C6"/>
    <w:rsid w:val="4AB5AE8A"/>
    <w:rsid w:val="4B2D8ACD"/>
    <w:rsid w:val="4B62AD11"/>
    <w:rsid w:val="4E798C99"/>
    <w:rsid w:val="5033560C"/>
    <w:rsid w:val="524E5E02"/>
    <w:rsid w:val="525BA42F"/>
    <w:rsid w:val="52975943"/>
    <w:rsid w:val="535B0979"/>
    <w:rsid w:val="53BCC2E0"/>
    <w:rsid w:val="541670D8"/>
    <w:rsid w:val="547E2F58"/>
    <w:rsid w:val="54ABB273"/>
    <w:rsid w:val="5549A55E"/>
    <w:rsid w:val="57559FF0"/>
    <w:rsid w:val="58D8C10A"/>
    <w:rsid w:val="5958DFEB"/>
    <w:rsid w:val="5BA94DC3"/>
    <w:rsid w:val="5C20CB18"/>
    <w:rsid w:val="5CDEF0E2"/>
    <w:rsid w:val="5DAED328"/>
    <w:rsid w:val="5E69AD88"/>
    <w:rsid w:val="60761475"/>
    <w:rsid w:val="61C2EBDC"/>
    <w:rsid w:val="62C894D2"/>
    <w:rsid w:val="62DE1F5A"/>
    <w:rsid w:val="630F8AF7"/>
    <w:rsid w:val="63509404"/>
    <w:rsid w:val="6701EAA1"/>
    <w:rsid w:val="6846C194"/>
    <w:rsid w:val="6846D766"/>
    <w:rsid w:val="6942EB8B"/>
    <w:rsid w:val="698F9B05"/>
    <w:rsid w:val="6A4FD6DB"/>
    <w:rsid w:val="6CE0FC23"/>
    <w:rsid w:val="6D544F2C"/>
    <w:rsid w:val="6D80FEDC"/>
    <w:rsid w:val="6FB3488B"/>
    <w:rsid w:val="711EEB63"/>
    <w:rsid w:val="71E708E3"/>
    <w:rsid w:val="72D1BF34"/>
    <w:rsid w:val="75888EF6"/>
    <w:rsid w:val="75F9DFAE"/>
    <w:rsid w:val="767C09AA"/>
    <w:rsid w:val="77736487"/>
    <w:rsid w:val="78ED3BA0"/>
    <w:rsid w:val="7C6C0C52"/>
    <w:rsid w:val="7DEB6DAE"/>
    <w:rsid w:val="7E8F8851"/>
    <w:rsid w:val="7EAA47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A75E7"/>
  <w15:chartTrackingRefBased/>
  <w15:docId w15:val="{8E4A627C-6DFB-4DAE-BFA8-124F931F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C75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Fuentedeprrafopredeter"/>
    <w:rsid w:val="003C7585"/>
  </w:style>
  <w:style w:type="character" w:customStyle="1" w:styleId="eop">
    <w:name w:val="eop"/>
    <w:basedOn w:val="Fuentedeprrafopredeter"/>
    <w:rsid w:val="003C7585"/>
  </w:style>
  <w:style w:type="table" w:styleId="Tablaconcuadrcula">
    <w:name w:val="Table Grid"/>
    <w:basedOn w:val="Tablanormal"/>
    <w:uiPriority w:val="39"/>
    <w:rsid w:val="003C7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33B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B11"/>
    <w:rPr>
      <w:rFonts w:ascii="Segoe UI" w:hAnsi="Segoe UI" w:cs="Segoe UI"/>
      <w:sz w:val="18"/>
      <w:szCs w:val="18"/>
    </w:rPr>
  </w:style>
  <w:style w:type="paragraph" w:styleId="Encabezado">
    <w:name w:val="header"/>
    <w:basedOn w:val="Normal"/>
    <w:link w:val="EncabezadoCar"/>
    <w:uiPriority w:val="99"/>
    <w:unhideWhenUsed/>
    <w:rsid w:val="00F33B11"/>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F33B11"/>
  </w:style>
  <w:style w:type="paragraph" w:styleId="Piedepgina">
    <w:name w:val="footer"/>
    <w:basedOn w:val="Normal"/>
    <w:link w:val="PiedepginaCar"/>
    <w:uiPriority w:val="99"/>
    <w:unhideWhenUsed/>
    <w:rsid w:val="00F33B11"/>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F33B11"/>
  </w:style>
  <w:style w:type="paragraph" w:styleId="Prrafodelista">
    <w:name w:val="List Paragraph"/>
    <w:basedOn w:val="Normal"/>
    <w:uiPriority w:val="34"/>
    <w:qFormat/>
    <w:pPr>
      <w:ind w:left="720"/>
      <w:contextualSpacing/>
    </w:pPr>
  </w:style>
  <w:style w:type="character" w:styleId="Refdecomentario">
    <w:name w:val="annotation reference"/>
    <w:basedOn w:val="Fuentedeprrafopredeter"/>
    <w:uiPriority w:val="99"/>
    <w:semiHidden/>
    <w:unhideWhenUsed/>
    <w:rsid w:val="00C770C2"/>
    <w:rPr>
      <w:sz w:val="16"/>
      <w:szCs w:val="16"/>
    </w:rPr>
  </w:style>
  <w:style w:type="paragraph" w:styleId="Textocomentario">
    <w:name w:val="annotation text"/>
    <w:basedOn w:val="Normal"/>
    <w:link w:val="TextocomentarioCar"/>
    <w:uiPriority w:val="99"/>
    <w:semiHidden/>
    <w:unhideWhenUsed/>
    <w:rsid w:val="00C770C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0C2"/>
    <w:rPr>
      <w:sz w:val="20"/>
      <w:szCs w:val="20"/>
    </w:rPr>
  </w:style>
  <w:style w:type="paragraph" w:styleId="Asuntodelcomentario">
    <w:name w:val="annotation subject"/>
    <w:basedOn w:val="Textocomentario"/>
    <w:next w:val="Textocomentario"/>
    <w:link w:val="AsuntodelcomentarioCar"/>
    <w:uiPriority w:val="99"/>
    <w:semiHidden/>
    <w:unhideWhenUsed/>
    <w:rsid w:val="00C770C2"/>
    <w:rPr>
      <w:b/>
      <w:bCs/>
    </w:rPr>
  </w:style>
  <w:style w:type="character" w:customStyle="1" w:styleId="AsuntodelcomentarioCar">
    <w:name w:val="Asunto del comentario Car"/>
    <w:basedOn w:val="TextocomentarioCar"/>
    <w:link w:val="Asuntodelcomentario"/>
    <w:uiPriority w:val="99"/>
    <w:semiHidden/>
    <w:rsid w:val="00C770C2"/>
    <w:rPr>
      <w:b/>
      <w:bCs/>
      <w:sz w:val="20"/>
      <w:szCs w:val="20"/>
    </w:rPr>
  </w:style>
  <w:style w:type="character" w:styleId="Mencinsinresolver">
    <w:name w:val="Unresolved Mention"/>
    <w:basedOn w:val="Fuentedeprrafopredeter"/>
    <w:uiPriority w:val="99"/>
    <w:unhideWhenUsed/>
    <w:rsid w:val="001023D4"/>
    <w:rPr>
      <w:color w:val="605E5C"/>
      <w:shd w:val="clear" w:color="auto" w:fill="E1DFDD"/>
    </w:rPr>
  </w:style>
  <w:style w:type="table" w:customStyle="1" w:styleId="Tablaconcuadrcula1">
    <w:name w:val="Tabla con cuadrícula1"/>
    <w:basedOn w:val="Tablanormal"/>
    <w:next w:val="Tablaconcuadrcula"/>
    <w:uiPriority w:val="39"/>
    <w:rsid w:val="00DA6FC0"/>
    <w:pPr>
      <w:spacing w:after="0" w:line="240" w:lineRule="auto"/>
      <w:ind w:left="714" w:hanging="357"/>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10C7"/>
    <w:pPr>
      <w:spacing w:after="0" w:line="240" w:lineRule="auto"/>
    </w:pPr>
  </w:style>
  <w:style w:type="table" w:styleId="Tablaconcuadrcula4-nfasis4">
    <w:name w:val="Grid Table 4 Accent 4"/>
    <w:basedOn w:val="Tablanormal"/>
    <w:uiPriority w:val="49"/>
    <w:rsid w:val="002740AF"/>
    <w:pPr>
      <w:spacing w:after="0" w:line="240" w:lineRule="auto"/>
    </w:pPr>
    <w:rPr>
      <w:lang w:val="es-MX"/>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concuadrcula4-nfasis41">
    <w:name w:val="Tabla con cuadrícula 4 - Énfasis 41"/>
    <w:basedOn w:val="Tablanormal"/>
    <w:next w:val="Tablaconcuadrcula4-nfasis4"/>
    <w:uiPriority w:val="49"/>
    <w:rsid w:val="00B276E6"/>
    <w:pPr>
      <w:spacing w:after="0" w:line="240" w:lineRule="auto"/>
    </w:pPr>
    <w:rPr>
      <w:rFonts w:ascii="Calibri" w:eastAsia="Calibri" w:hAnsi="Calibri" w:cs="Times New Roman"/>
      <w:lang w:val="es-MX"/>
    </w:rPr>
    <w:tblPr>
      <w:tblStyleRowBandSize w:val="1"/>
      <w:tblStyleColBandSize w:val="1"/>
      <w:tblInd w:w="0" w:type="nil"/>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laconcuadrcula4-nfasis1">
    <w:name w:val="Grid Table 4 Accent 1"/>
    <w:basedOn w:val="Tablanormal"/>
    <w:uiPriority w:val="49"/>
    <w:rsid w:val="008D681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3">
    <w:name w:val="Grid Table 4 Accent 3"/>
    <w:basedOn w:val="Tablanormal"/>
    <w:uiPriority w:val="49"/>
    <w:rsid w:val="007253B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semiHidden/>
    <w:unhideWhenUsed/>
    <w:rsid w:val="00C061A6"/>
    <w:rPr>
      <w:rFonts w:ascii="Times New Roman" w:hAnsi="Times New Roman" w:cs="Times New Roman"/>
      <w:sz w:val="24"/>
      <w:szCs w:val="24"/>
    </w:rPr>
  </w:style>
  <w:style w:type="paragraph" w:customStyle="1" w:styleId="xmsonormal">
    <w:name w:val="x_msonormal"/>
    <w:basedOn w:val="Normal"/>
    <w:rsid w:val="009056AF"/>
    <w:pPr>
      <w:spacing w:before="100" w:beforeAutospacing="1" w:after="100" w:afterAutospacing="1" w:line="240" w:lineRule="auto"/>
    </w:pPr>
    <w:rPr>
      <w:rFonts w:ascii="Calibri" w:hAnsi="Calibri" w:cs="Calibri"/>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0373">
      <w:bodyDiv w:val="1"/>
      <w:marLeft w:val="0"/>
      <w:marRight w:val="0"/>
      <w:marTop w:val="0"/>
      <w:marBottom w:val="0"/>
      <w:divBdr>
        <w:top w:val="none" w:sz="0" w:space="0" w:color="auto"/>
        <w:left w:val="none" w:sz="0" w:space="0" w:color="auto"/>
        <w:bottom w:val="none" w:sz="0" w:space="0" w:color="auto"/>
        <w:right w:val="none" w:sz="0" w:space="0" w:color="auto"/>
      </w:divBdr>
    </w:div>
    <w:div w:id="220479662">
      <w:bodyDiv w:val="1"/>
      <w:marLeft w:val="0"/>
      <w:marRight w:val="0"/>
      <w:marTop w:val="0"/>
      <w:marBottom w:val="0"/>
      <w:divBdr>
        <w:top w:val="none" w:sz="0" w:space="0" w:color="auto"/>
        <w:left w:val="none" w:sz="0" w:space="0" w:color="auto"/>
        <w:bottom w:val="none" w:sz="0" w:space="0" w:color="auto"/>
        <w:right w:val="none" w:sz="0" w:space="0" w:color="auto"/>
      </w:divBdr>
    </w:div>
    <w:div w:id="331108401">
      <w:bodyDiv w:val="1"/>
      <w:marLeft w:val="0"/>
      <w:marRight w:val="0"/>
      <w:marTop w:val="0"/>
      <w:marBottom w:val="0"/>
      <w:divBdr>
        <w:top w:val="none" w:sz="0" w:space="0" w:color="auto"/>
        <w:left w:val="none" w:sz="0" w:space="0" w:color="auto"/>
        <w:bottom w:val="none" w:sz="0" w:space="0" w:color="auto"/>
        <w:right w:val="none" w:sz="0" w:space="0" w:color="auto"/>
      </w:divBdr>
    </w:div>
    <w:div w:id="339628064">
      <w:bodyDiv w:val="1"/>
      <w:marLeft w:val="0"/>
      <w:marRight w:val="0"/>
      <w:marTop w:val="0"/>
      <w:marBottom w:val="0"/>
      <w:divBdr>
        <w:top w:val="none" w:sz="0" w:space="0" w:color="auto"/>
        <w:left w:val="none" w:sz="0" w:space="0" w:color="auto"/>
        <w:bottom w:val="none" w:sz="0" w:space="0" w:color="auto"/>
        <w:right w:val="none" w:sz="0" w:space="0" w:color="auto"/>
      </w:divBdr>
    </w:div>
    <w:div w:id="362681485">
      <w:bodyDiv w:val="1"/>
      <w:marLeft w:val="0"/>
      <w:marRight w:val="0"/>
      <w:marTop w:val="0"/>
      <w:marBottom w:val="0"/>
      <w:divBdr>
        <w:top w:val="none" w:sz="0" w:space="0" w:color="auto"/>
        <w:left w:val="none" w:sz="0" w:space="0" w:color="auto"/>
        <w:bottom w:val="none" w:sz="0" w:space="0" w:color="auto"/>
        <w:right w:val="none" w:sz="0" w:space="0" w:color="auto"/>
      </w:divBdr>
    </w:div>
    <w:div w:id="384060428">
      <w:bodyDiv w:val="1"/>
      <w:marLeft w:val="0"/>
      <w:marRight w:val="0"/>
      <w:marTop w:val="0"/>
      <w:marBottom w:val="0"/>
      <w:divBdr>
        <w:top w:val="none" w:sz="0" w:space="0" w:color="auto"/>
        <w:left w:val="none" w:sz="0" w:space="0" w:color="auto"/>
        <w:bottom w:val="none" w:sz="0" w:space="0" w:color="auto"/>
        <w:right w:val="none" w:sz="0" w:space="0" w:color="auto"/>
      </w:divBdr>
    </w:div>
    <w:div w:id="403072294">
      <w:bodyDiv w:val="1"/>
      <w:marLeft w:val="0"/>
      <w:marRight w:val="0"/>
      <w:marTop w:val="0"/>
      <w:marBottom w:val="0"/>
      <w:divBdr>
        <w:top w:val="none" w:sz="0" w:space="0" w:color="auto"/>
        <w:left w:val="none" w:sz="0" w:space="0" w:color="auto"/>
        <w:bottom w:val="none" w:sz="0" w:space="0" w:color="auto"/>
        <w:right w:val="none" w:sz="0" w:space="0" w:color="auto"/>
      </w:divBdr>
    </w:div>
    <w:div w:id="579683810">
      <w:bodyDiv w:val="1"/>
      <w:marLeft w:val="0"/>
      <w:marRight w:val="0"/>
      <w:marTop w:val="0"/>
      <w:marBottom w:val="0"/>
      <w:divBdr>
        <w:top w:val="none" w:sz="0" w:space="0" w:color="auto"/>
        <w:left w:val="none" w:sz="0" w:space="0" w:color="auto"/>
        <w:bottom w:val="none" w:sz="0" w:space="0" w:color="auto"/>
        <w:right w:val="none" w:sz="0" w:space="0" w:color="auto"/>
      </w:divBdr>
    </w:div>
    <w:div w:id="834297037">
      <w:bodyDiv w:val="1"/>
      <w:marLeft w:val="0"/>
      <w:marRight w:val="0"/>
      <w:marTop w:val="0"/>
      <w:marBottom w:val="0"/>
      <w:divBdr>
        <w:top w:val="none" w:sz="0" w:space="0" w:color="auto"/>
        <w:left w:val="none" w:sz="0" w:space="0" w:color="auto"/>
        <w:bottom w:val="none" w:sz="0" w:space="0" w:color="auto"/>
        <w:right w:val="none" w:sz="0" w:space="0" w:color="auto"/>
      </w:divBdr>
    </w:div>
    <w:div w:id="950432058">
      <w:bodyDiv w:val="1"/>
      <w:marLeft w:val="0"/>
      <w:marRight w:val="0"/>
      <w:marTop w:val="0"/>
      <w:marBottom w:val="0"/>
      <w:divBdr>
        <w:top w:val="none" w:sz="0" w:space="0" w:color="auto"/>
        <w:left w:val="none" w:sz="0" w:space="0" w:color="auto"/>
        <w:bottom w:val="none" w:sz="0" w:space="0" w:color="auto"/>
        <w:right w:val="none" w:sz="0" w:space="0" w:color="auto"/>
      </w:divBdr>
    </w:div>
    <w:div w:id="960382835">
      <w:bodyDiv w:val="1"/>
      <w:marLeft w:val="0"/>
      <w:marRight w:val="0"/>
      <w:marTop w:val="0"/>
      <w:marBottom w:val="0"/>
      <w:divBdr>
        <w:top w:val="none" w:sz="0" w:space="0" w:color="auto"/>
        <w:left w:val="none" w:sz="0" w:space="0" w:color="auto"/>
        <w:bottom w:val="none" w:sz="0" w:space="0" w:color="auto"/>
        <w:right w:val="none" w:sz="0" w:space="0" w:color="auto"/>
      </w:divBdr>
    </w:div>
    <w:div w:id="996344560">
      <w:bodyDiv w:val="1"/>
      <w:marLeft w:val="0"/>
      <w:marRight w:val="0"/>
      <w:marTop w:val="0"/>
      <w:marBottom w:val="0"/>
      <w:divBdr>
        <w:top w:val="none" w:sz="0" w:space="0" w:color="auto"/>
        <w:left w:val="none" w:sz="0" w:space="0" w:color="auto"/>
        <w:bottom w:val="none" w:sz="0" w:space="0" w:color="auto"/>
        <w:right w:val="none" w:sz="0" w:space="0" w:color="auto"/>
      </w:divBdr>
      <w:divsChild>
        <w:div w:id="118495818">
          <w:marLeft w:val="0"/>
          <w:marRight w:val="0"/>
          <w:marTop w:val="0"/>
          <w:marBottom w:val="0"/>
          <w:divBdr>
            <w:top w:val="none" w:sz="0" w:space="0" w:color="auto"/>
            <w:left w:val="none" w:sz="0" w:space="0" w:color="auto"/>
            <w:bottom w:val="none" w:sz="0" w:space="0" w:color="auto"/>
            <w:right w:val="none" w:sz="0" w:space="0" w:color="auto"/>
          </w:divBdr>
        </w:div>
        <w:div w:id="178593930">
          <w:marLeft w:val="0"/>
          <w:marRight w:val="0"/>
          <w:marTop w:val="0"/>
          <w:marBottom w:val="0"/>
          <w:divBdr>
            <w:top w:val="none" w:sz="0" w:space="0" w:color="auto"/>
            <w:left w:val="none" w:sz="0" w:space="0" w:color="auto"/>
            <w:bottom w:val="none" w:sz="0" w:space="0" w:color="auto"/>
            <w:right w:val="none" w:sz="0" w:space="0" w:color="auto"/>
          </w:divBdr>
          <w:divsChild>
            <w:div w:id="414405214">
              <w:marLeft w:val="0"/>
              <w:marRight w:val="0"/>
              <w:marTop w:val="0"/>
              <w:marBottom w:val="0"/>
              <w:divBdr>
                <w:top w:val="none" w:sz="0" w:space="0" w:color="auto"/>
                <w:left w:val="none" w:sz="0" w:space="0" w:color="auto"/>
                <w:bottom w:val="none" w:sz="0" w:space="0" w:color="auto"/>
                <w:right w:val="none" w:sz="0" w:space="0" w:color="auto"/>
              </w:divBdr>
            </w:div>
            <w:div w:id="820921778">
              <w:marLeft w:val="0"/>
              <w:marRight w:val="0"/>
              <w:marTop w:val="0"/>
              <w:marBottom w:val="0"/>
              <w:divBdr>
                <w:top w:val="none" w:sz="0" w:space="0" w:color="auto"/>
                <w:left w:val="none" w:sz="0" w:space="0" w:color="auto"/>
                <w:bottom w:val="none" w:sz="0" w:space="0" w:color="auto"/>
                <w:right w:val="none" w:sz="0" w:space="0" w:color="auto"/>
              </w:divBdr>
            </w:div>
            <w:div w:id="1534152908">
              <w:marLeft w:val="0"/>
              <w:marRight w:val="0"/>
              <w:marTop w:val="0"/>
              <w:marBottom w:val="0"/>
              <w:divBdr>
                <w:top w:val="none" w:sz="0" w:space="0" w:color="auto"/>
                <w:left w:val="none" w:sz="0" w:space="0" w:color="auto"/>
                <w:bottom w:val="none" w:sz="0" w:space="0" w:color="auto"/>
                <w:right w:val="none" w:sz="0" w:space="0" w:color="auto"/>
              </w:divBdr>
            </w:div>
            <w:div w:id="1610043145">
              <w:marLeft w:val="0"/>
              <w:marRight w:val="0"/>
              <w:marTop w:val="0"/>
              <w:marBottom w:val="0"/>
              <w:divBdr>
                <w:top w:val="none" w:sz="0" w:space="0" w:color="auto"/>
                <w:left w:val="none" w:sz="0" w:space="0" w:color="auto"/>
                <w:bottom w:val="none" w:sz="0" w:space="0" w:color="auto"/>
                <w:right w:val="none" w:sz="0" w:space="0" w:color="auto"/>
              </w:divBdr>
            </w:div>
          </w:divsChild>
        </w:div>
        <w:div w:id="267079914">
          <w:marLeft w:val="0"/>
          <w:marRight w:val="0"/>
          <w:marTop w:val="0"/>
          <w:marBottom w:val="0"/>
          <w:divBdr>
            <w:top w:val="none" w:sz="0" w:space="0" w:color="auto"/>
            <w:left w:val="none" w:sz="0" w:space="0" w:color="auto"/>
            <w:bottom w:val="none" w:sz="0" w:space="0" w:color="auto"/>
            <w:right w:val="none" w:sz="0" w:space="0" w:color="auto"/>
          </w:divBdr>
        </w:div>
        <w:div w:id="343947166">
          <w:marLeft w:val="0"/>
          <w:marRight w:val="0"/>
          <w:marTop w:val="0"/>
          <w:marBottom w:val="0"/>
          <w:divBdr>
            <w:top w:val="none" w:sz="0" w:space="0" w:color="auto"/>
            <w:left w:val="none" w:sz="0" w:space="0" w:color="auto"/>
            <w:bottom w:val="none" w:sz="0" w:space="0" w:color="auto"/>
            <w:right w:val="none" w:sz="0" w:space="0" w:color="auto"/>
          </w:divBdr>
          <w:divsChild>
            <w:div w:id="722871417">
              <w:marLeft w:val="0"/>
              <w:marRight w:val="0"/>
              <w:marTop w:val="0"/>
              <w:marBottom w:val="0"/>
              <w:divBdr>
                <w:top w:val="none" w:sz="0" w:space="0" w:color="auto"/>
                <w:left w:val="none" w:sz="0" w:space="0" w:color="auto"/>
                <w:bottom w:val="none" w:sz="0" w:space="0" w:color="auto"/>
                <w:right w:val="none" w:sz="0" w:space="0" w:color="auto"/>
              </w:divBdr>
            </w:div>
            <w:div w:id="1176651797">
              <w:marLeft w:val="0"/>
              <w:marRight w:val="0"/>
              <w:marTop w:val="0"/>
              <w:marBottom w:val="0"/>
              <w:divBdr>
                <w:top w:val="none" w:sz="0" w:space="0" w:color="auto"/>
                <w:left w:val="none" w:sz="0" w:space="0" w:color="auto"/>
                <w:bottom w:val="none" w:sz="0" w:space="0" w:color="auto"/>
                <w:right w:val="none" w:sz="0" w:space="0" w:color="auto"/>
              </w:divBdr>
            </w:div>
            <w:div w:id="1271818832">
              <w:marLeft w:val="0"/>
              <w:marRight w:val="0"/>
              <w:marTop w:val="0"/>
              <w:marBottom w:val="0"/>
              <w:divBdr>
                <w:top w:val="none" w:sz="0" w:space="0" w:color="auto"/>
                <w:left w:val="none" w:sz="0" w:space="0" w:color="auto"/>
                <w:bottom w:val="none" w:sz="0" w:space="0" w:color="auto"/>
                <w:right w:val="none" w:sz="0" w:space="0" w:color="auto"/>
              </w:divBdr>
            </w:div>
            <w:div w:id="1411198504">
              <w:marLeft w:val="0"/>
              <w:marRight w:val="0"/>
              <w:marTop w:val="0"/>
              <w:marBottom w:val="0"/>
              <w:divBdr>
                <w:top w:val="none" w:sz="0" w:space="0" w:color="auto"/>
                <w:left w:val="none" w:sz="0" w:space="0" w:color="auto"/>
                <w:bottom w:val="none" w:sz="0" w:space="0" w:color="auto"/>
                <w:right w:val="none" w:sz="0" w:space="0" w:color="auto"/>
              </w:divBdr>
            </w:div>
            <w:div w:id="1835562796">
              <w:marLeft w:val="0"/>
              <w:marRight w:val="0"/>
              <w:marTop w:val="0"/>
              <w:marBottom w:val="0"/>
              <w:divBdr>
                <w:top w:val="none" w:sz="0" w:space="0" w:color="auto"/>
                <w:left w:val="none" w:sz="0" w:space="0" w:color="auto"/>
                <w:bottom w:val="none" w:sz="0" w:space="0" w:color="auto"/>
                <w:right w:val="none" w:sz="0" w:space="0" w:color="auto"/>
              </w:divBdr>
            </w:div>
          </w:divsChild>
        </w:div>
        <w:div w:id="786509962">
          <w:marLeft w:val="0"/>
          <w:marRight w:val="0"/>
          <w:marTop w:val="0"/>
          <w:marBottom w:val="0"/>
          <w:divBdr>
            <w:top w:val="none" w:sz="0" w:space="0" w:color="auto"/>
            <w:left w:val="none" w:sz="0" w:space="0" w:color="auto"/>
            <w:bottom w:val="none" w:sz="0" w:space="0" w:color="auto"/>
            <w:right w:val="none" w:sz="0" w:space="0" w:color="auto"/>
          </w:divBdr>
        </w:div>
        <w:div w:id="816189157">
          <w:marLeft w:val="0"/>
          <w:marRight w:val="0"/>
          <w:marTop w:val="0"/>
          <w:marBottom w:val="0"/>
          <w:divBdr>
            <w:top w:val="none" w:sz="0" w:space="0" w:color="auto"/>
            <w:left w:val="none" w:sz="0" w:space="0" w:color="auto"/>
            <w:bottom w:val="none" w:sz="0" w:space="0" w:color="auto"/>
            <w:right w:val="none" w:sz="0" w:space="0" w:color="auto"/>
          </w:divBdr>
          <w:divsChild>
            <w:div w:id="2101025945">
              <w:marLeft w:val="-75"/>
              <w:marRight w:val="0"/>
              <w:marTop w:val="30"/>
              <w:marBottom w:val="30"/>
              <w:divBdr>
                <w:top w:val="none" w:sz="0" w:space="0" w:color="auto"/>
                <w:left w:val="none" w:sz="0" w:space="0" w:color="auto"/>
                <w:bottom w:val="none" w:sz="0" w:space="0" w:color="auto"/>
                <w:right w:val="none" w:sz="0" w:space="0" w:color="auto"/>
              </w:divBdr>
              <w:divsChild>
                <w:div w:id="11076109">
                  <w:marLeft w:val="0"/>
                  <w:marRight w:val="0"/>
                  <w:marTop w:val="0"/>
                  <w:marBottom w:val="0"/>
                  <w:divBdr>
                    <w:top w:val="none" w:sz="0" w:space="0" w:color="auto"/>
                    <w:left w:val="none" w:sz="0" w:space="0" w:color="auto"/>
                    <w:bottom w:val="none" w:sz="0" w:space="0" w:color="auto"/>
                    <w:right w:val="none" w:sz="0" w:space="0" w:color="auto"/>
                  </w:divBdr>
                  <w:divsChild>
                    <w:div w:id="1687095090">
                      <w:marLeft w:val="0"/>
                      <w:marRight w:val="0"/>
                      <w:marTop w:val="0"/>
                      <w:marBottom w:val="0"/>
                      <w:divBdr>
                        <w:top w:val="none" w:sz="0" w:space="0" w:color="auto"/>
                        <w:left w:val="none" w:sz="0" w:space="0" w:color="auto"/>
                        <w:bottom w:val="none" w:sz="0" w:space="0" w:color="auto"/>
                        <w:right w:val="none" w:sz="0" w:space="0" w:color="auto"/>
                      </w:divBdr>
                    </w:div>
                  </w:divsChild>
                </w:div>
                <w:div w:id="40715621">
                  <w:marLeft w:val="0"/>
                  <w:marRight w:val="0"/>
                  <w:marTop w:val="0"/>
                  <w:marBottom w:val="0"/>
                  <w:divBdr>
                    <w:top w:val="none" w:sz="0" w:space="0" w:color="auto"/>
                    <w:left w:val="none" w:sz="0" w:space="0" w:color="auto"/>
                    <w:bottom w:val="none" w:sz="0" w:space="0" w:color="auto"/>
                    <w:right w:val="none" w:sz="0" w:space="0" w:color="auto"/>
                  </w:divBdr>
                  <w:divsChild>
                    <w:div w:id="1227883383">
                      <w:marLeft w:val="0"/>
                      <w:marRight w:val="0"/>
                      <w:marTop w:val="0"/>
                      <w:marBottom w:val="0"/>
                      <w:divBdr>
                        <w:top w:val="none" w:sz="0" w:space="0" w:color="auto"/>
                        <w:left w:val="none" w:sz="0" w:space="0" w:color="auto"/>
                        <w:bottom w:val="none" w:sz="0" w:space="0" w:color="auto"/>
                        <w:right w:val="none" w:sz="0" w:space="0" w:color="auto"/>
                      </w:divBdr>
                    </w:div>
                    <w:div w:id="1576090727">
                      <w:marLeft w:val="0"/>
                      <w:marRight w:val="0"/>
                      <w:marTop w:val="0"/>
                      <w:marBottom w:val="0"/>
                      <w:divBdr>
                        <w:top w:val="none" w:sz="0" w:space="0" w:color="auto"/>
                        <w:left w:val="none" w:sz="0" w:space="0" w:color="auto"/>
                        <w:bottom w:val="none" w:sz="0" w:space="0" w:color="auto"/>
                        <w:right w:val="none" w:sz="0" w:space="0" w:color="auto"/>
                      </w:divBdr>
                    </w:div>
                  </w:divsChild>
                </w:div>
                <w:div w:id="670066622">
                  <w:marLeft w:val="0"/>
                  <w:marRight w:val="0"/>
                  <w:marTop w:val="0"/>
                  <w:marBottom w:val="0"/>
                  <w:divBdr>
                    <w:top w:val="none" w:sz="0" w:space="0" w:color="auto"/>
                    <w:left w:val="none" w:sz="0" w:space="0" w:color="auto"/>
                    <w:bottom w:val="none" w:sz="0" w:space="0" w:color="auto"/>
                    <w:right w:val="none" w:sz="0" w:space="0" w:color="auto"/>
                  </w:divBdr>
                  <w:divsChild>
                    <w:div w:id="554585755">
                      <w:marLeft w:val="0"/>
                      <w:marRight w:val="0"/>
                      <w:marTop w:val="0"/>
                      <w:marBottom w:val="0"/>
                      <w:divBdr>
                        <w:top w:val="none" w:sz="0" w:space="0" w:color="auto"/>
                        <w:left w:val="none" w:sz="0" w:space="0" w:color="auto"/>
                        <w:bottom w:val="none" w:sz="0" w:space="0" w:color="auto"/>
                        <w:right w:val="none" w:sz="0" w:space="0" w:color="auto"/>
                      </w:divBdr>
                    </w:div>
                    <w:div w:id="1218858117">
                      <w:marLeft w:val="0"/>
                      <w:marRight w:val="0"/>
                      <w:marTop w:val="0"/>
                      <w:marBottom w:val="0"/>
                      <w:divBdr>
                        <w:top w:val="none" w:sz="0" w:space="0" w:color="auto"/>
                        <w:left w:val="none" w:sz="0" w:space="0" w:color="auto"/>
                        <w:bottom w:val="none" w:sz="0" w:space="0" w:color="auto"/>
                        <w:right w:val="none" w:sz="0" w:space="0" w:color="auto"/>
                      </w:divBdr>
                    </w:div>
                  </w:divsChild>
                </w:div>
                <w:div w:id="919633083">
                  <w:marLeft w:val="0"/>
                  <w:marRight w:val="0"/>
                  <w:marTop w:val="0"/>
                  <w:marBottom w:val="0"/>
                  <w:divBdr>
                    <w:top w:val="none" w:sz="0" w:space="0" w:color="auto"/>
                    <w:left w:val="none" w:sz="0" w:space="0" w:color="auto"/>
                    <w:bottom w:val="none" w:sz="0" w:space="0" w:color="auto"/>
                    <w:right w:val="none" w:sz="0" w:space="0" w:color="auto"/>
                  </w:divBdr>
                  <w:divsChild>
                    <w:div w:id="1095134464">
                      <w:marLeft w:val="0"/>
                      <w:marRight w:val="0"/>
                      <w:marTop w:val="0"/>
                      <w:marBottom w:val="0"/>
                      <w:divBdr>
                        <w:top w:val="none" w:sz="0" w:space="0" w:color="auto"/>
                        <w:left w:val="none" w:sz="0" w:space="0" w:color="auto"/>
                        <w:bottom w:val="none" w:sz="0" w:space="0" w:color="auto"/>
                        <w:right w:val="none" w:sz="0" w:space="0" w:color="auto"/>
                      </w:divBdr>
                    </w:div>
                    <w:div w:id="1132597894">
                      <w:marLeft w:val="0"/>
                      <w:marRight w:val="0"/>
                      <w:marTop w:val="0"/>
                      <w:marBottom w:val="0"/>
                      <w:divBdr>
                        <w:top w:val="none" w:sz="0" w:space="0" w:color="auto"/>
                        <w:left w:val="none" w:sz="0" w:space="0" w:color="auto"/>
                        <w:bottom w:val="none" w:sz="0" w:space="0" w:color="auto"/>
                        <w:right w:val="none" w:sz="0" w:space="0" w:color="auto"/>
                      </w:divBdr>
                    </w:div>
                  </w:divsChild>
                </w:div>
                <w:div w:id="927664551">
                  <w:marLeft w:val="0"/>
                  <w:marRight w:val="0"/>
                  <w:marTop w:val="0"/>
                  <w:marBottom w:val="0"/>
                  <w:divBdr>
                    <w:top w:val="none" w:sz="0" w:space="0" w:color="auto"/>
                    <w:left w:val="none" w:sz="0" w:space="0" w:color="auto"/>
                    <w:bottom w:val="none" w:sz="0" w:space="0" w:color="auto"/>
                    <w:right w:val="none" w:sz="0" w:space="0" w:color="auto"/>
                  </w:divBdr>
                  <w:divsChild>
                    <w:div w:id="204493295">
                      <w:marLeft w:val="0"/>
                      <w:marRight w:val="0"/>
                      <w:marTop w:val="0"/>
                      <w:marBottom w:val="0"/>
                      <w:divBdr>
                        <w:top w:val="none" w:sz="0" w:space="0" w:color="auto"/>
                        <w:left w:val="none" w:sz="0" w:space="0" w:color="auto"/>
                        <w:bottom w:val="none" w:sz="0" w:space="0" w:color="auto"/>
                        <w:right w:val="none" w:sz="0" w:space="0" w:color="auto"/>
                      </w:divBdr>
                    </w:div>
                    <w:div w:id="1618878057">
                      <w:marLeft w:val="0"/>
                      <w:marRight w:val="0"/>
                      <w:marTop w:val="0"/>
                      <w:marBottom w:val="0"/>
                      <w:divBdr>
                        <w:top w:val="none" w:sz="0" w:space="0" w:color="auto"/>
                        <w:left w:val="none" w:sz="0" w:space="0" w:color="auto"/>
                        <w:bottom w:val="none" w:sz="0" w:space="0" w:color="auto"/>
                        <w:right w:val="none" w:sz="0" w:space="0" w:color="auto"/>
                      </w:divBdr>
                    </w:div>
                  </w:divsChild>
                </w:div>
                <w:div w:id="1100485716">
                  <w:marLeft w:val="0"/>
                  <w:marRight w:val="0"/>
                  <w:marTop w:val="0"/>
                  <w:marBottom w:val="0"/>
                  <w:divBdr>
                    <w:top w:val="none" w:sz="0" w:space="0" w:color="auto"/>
                    <w:left w:val="none" w:sz="0" w:space="0" w:color="auto"/>
                    <w:bottom w:val="none" w:sz="0" w:space="0" w:color="auto"/>
                    <w:right w:val="none" w:sz="0" w:space="0" w:color="auto"/>
                  </w:divBdr>
                  <w:divsChild>
                    <w:div w:id="24523858">
                      <w:marLeft w:val="0"/>
                      <w:marRight w:val="0"/>
                      <w:marTop w:val="0"/>
                      <w:marBottom w:val="0"/>
                      <w:divBdr>
                        <w:top w:val="none" w:sz="0" w:space="0" w:color="auto"/>
                        <w:left w:val="none" w:sz="0" w:space="0" w:color="auto"/>
                        <w:bottom w:val="none" w:sz="0" w:space="0" w:color="auto"/>
                        <w:right w:val="none" w:sz="0" w:space="0" w:color="auto"/>
                      </w:divBdr>
                    </w:div>
                    <w:div w:id="336739402">
                      <w:marLeft w:val="0"/>
                      <w:marRight w:val="0"/>
                      <w:marTop w:val="0"/>
                      <w:marBottom w:val="0"/>
                      <w:divBdr>
                        <w:top w:val="none" w:sz="0" w:space="0" w:color="auto"/>
                        <w:left w:val="none" w:sz="0" w:space="0" w:color="auto"/>
                        <w:bottom w:val="none" w:sz="0" w:space="0" w:color="auto"/>
                        <w:right w:val="none" w:sz="0" w:space="0" w:color="auto"/>
                      </w:divBdr>
                    </w:div>
                  </w:divsChild>
                </w:div>
                <w:div w:id="2039620826">
                  <w:marLeft w:val="0"/>
                  <w:marRight w:val="0"/>
                  <w:marTop w:val="0"/>
                  <w:marBottom w:val="0"/>
                  <w:divBdr>
                    <w:top w:val="none" w:sz="0" w:space="0" w:color="auto"/>
                    <w:left w:val="none" w:sz="0" w:space="0" w:color="auto"/>
                    <w:bottom w:val="none" w:sz="0" w:space="0" w:color="auto"/>
                    <w:right w:val="none" w:sz="0" w:space="0" w:color="auto"/>
                  </w:divBdr>
                  <w:divsChild>
                    <w:div w:id="928390579">
                      <w:marLeft w:val="0"/>
                      <w:marRight w:val="0"/>
                      <w:marTop w:val="0"/>
                      <w:marBottom w:val="0"/>
                      <w:divBdr>
                        <w:top w:val="none" w:sz="0" w:space="0" w:color="auto"/>
                        <w:left w:val="none" w:sz="0" w:space="0" w:color="auto"/>
                        <w:bottom w:val="none" w:sz="0" w:space="0" w:color="auto"/>
                        <w:right w:val="none" w:sz="0" w:space="0" w:color="auto"/>
                      </w:divBdr>
                    </w:div>
                    <w:div w:id="11258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4802">
          <w:marLeft w:val="0"/>
          <w:marRight w:val="0"/>
          <w:marTop w:val="0"/>
          <w:marBottom w:val="0"/>
          <w:divBdr>
            <w:top w:val="none" w:sz="0" w:space="0" w:color="auto"/>
            <w:left w:val="none" w:sz="0" w:space="0" w:color="auto"/>
            <w:bottom w:val="none" w:sz="0" w:space="0" w:color="auto"/>
            <w:right w:val="none" w:sz="0" w:space="0" w:color="auto"/>
          </w:divBdr>
        </w:div>
        <w:div w:id="1035421848">
          <w:marLeft w:val="0"/>
          <w:marRight w:val="0"/>
          <w:marTop w:val="0"/>
          <w:marBottom w:val="0"/>
          <w:divBdr>
            <w:top w:val="none" w:sz="0" w:space="0" w:color="auto"/>
            <w:left w:val="none" w:sz="0" w:space="0" w:color="auto"/>
            <w:bottom w:val="none" w:sz="0" w:space="0" w:color="auto"/>
            <w:right w:val="none" w:sz="0" w:space="0" w:color="auto"/>
          </w:divBdr>
        </w:div>
        <w:div w:id="1199775273">
          <w:marLeft w:val="0"/>
          <w:marRight w:val="0"/>
          <w:marTop w:val="0"/>
          <w:marBottom w:val="0"/>
          <w:divBdr>
            <w:top w:val="none" w:sz="0" w:space="0" w:color="auto"/>
            <w:left w:val="none" w:sz="0" w:space="0" w:color="auto"/>
            <w:bottom w:val="none" w:sz="0" w:space="0" w:color="auto"/>
            <w:right w:val="none" w:sz="0" w:space="0" w:color="auto"/>
          </w:divBdr>
          <w:divsChild>
            <w:div w:id="306131500">
              <w:marLeft w:val="0"/>
              <w:marRight w:val="0"/>
              <w:marTop w:val="0"/>
              <w:marBottom w:val="0"/>
              <w:divBdr>
                <w:top w:val="none" w:sz="0" w:space="0" w:color="auto"/>
                <w:left w:val="none" w:sz="0" w:space="0" w:color="auto"/>
                <w:bottom w:val="none" w:sz="0" w:space="0" w:color="auto"/>
                <w:right w:val="none" w:sz="0" w:space="0" w:color="auto"/>
              </w:divBdr>
            </w:div>
            <w:div w:id="635261548">
              <w:marLeft w:val="0"/>
              <w:marRight w:val="0"/>
              <w:marTop w:val="0"/>
              <w:marBottom w:val="0"/>
              <w:divBdr>
                <w:top w:val="none" w:sz="0" w:space="0" w:color="auto"/>
                <w:left w:val="none" w:sz="0" w:space="0" w:color="auto"/>
                <w:bottom w:val="none" w:sz="0" w:space="0" w:color="auto"/>
                <w:right w:val="none" w:sz="0" w:space="0" w:color="auto"/>
              </w:divBdr>
            </w:div>
            <w:div w:id="980034995">
              <w:marLeft w:val="0"/>
              <w:marRight w:val="0"/>
              <w:marTop w:val="0"/>
              <w:marBottom w:val="0"/>
              <w:divBdr>
                <w:top w:val="none" w:sz="0" w:space="0" w:color="auto"/>
                <w:left w:val="none" w:sz="0" w:space="0" w:color="auto"/>
                <w:bottom w:val="none" w:sz="0" w:space="0" w:color="auto"/>
                <w:right w:val="none" w:sz="0" w:space="0" w:color="auto"/>
              </w:divBdr>
            </w:div>
            <w:div w:id="1252471291">
              <w:marLeft w:val="0"/>
              <w:marRight w:val="0"/>
              <w:marTop w:val="0"/>
              <w:marBottom w:val="0"/>
              <w:divBdr>
                <w:top w:val="none" w:sz="0" w:space="0" w:color="auto"/>
                <w:left w:val="none" w:sz="0" w:space="0" w:color="auto"/>
                <w:bottom w:val="none" w:sz="0" w:space="0" w:color="auto"/>
                <w:right w:val="none" w:sz="0" w:space="0" w:color="auto"/>
              </w:divBdr>
            </w:div>
            <w:div w:id="1800609899">
              <w:marLeft w:val="0"/>
              <w:marRight w:val="0"/>
              <w:marTop w:val="0"/>
              <w:marBottom w:val="0"/>
              <w:divBdr>
                <w:top w:val="none" w:sz="0" w:space="0" w:color="auto"/>
                <w:left w:val="none" w:sz="0" w:space="0" w:color="auto"/>
                <w:bottom w:val="none" w:sz="0" w:space="0" w:color="auto"/>
                <w:right w:val="none" w:sz="0" w:space="0" w:color="auto"/>
              </w:divBdr>
            </w:div>
          </w:divsChild>
        </w:div>
        <w:div w:id="1287352532">
          <w:marLeft w:val="0"/>
          <w:marRight w:val="0"/>
          <w:marTop w:val="0"/>
          <w:marBottom w:val="0"/>
          <w:divBdr>
            <w:top w:val="none" w:sz="0" w:space="0" w:color="auto"/>
            <w:left w:val="none" w:sz="0" w:space="0" w:color="auto"/>
            <w:bottom w:val="none" w:sz="0" w:space="0" w:color="auto"/>
            <w:right w:val="none" w:sz="0" w:space="0" w:color="auto"/>
          </w:divBdr>
        </w:div>
        <w:div w:id="1387266774">
          <w:marLeft w:val="0"/>
          <w:marRight w:val="0"/>
          <w:marTop w:val="0"/>
          <w:marBottom w:val="0"/>
          <w:divBdr>
            <w:top w:val="none" w:sz="0" w:space="0" w:color="auto"/>
            <w:left w:val="none" w:sz="0" w:space="0" w:color="auto"/>
            <w:bottom w:val="none" w:sz="0" w:space="0" w:color="auto"/>
            <w:right w:val="none" w:sz="0" w:space="0" w:color="auto"/>
          </w:divBdr>
        </w:div>
        <w:div w:id="1486966845">
          <w:marLeft w:val="0"/>
          <w:marRight w:val="0"/>
          <w:marTop w:val="0"/>
          <w:marBottom w:val="0"/>
          <w:divBdr>
            <w:top w:val="none" w:sz="0" w:space="0" w:color="auto"/>
            <w:left w:val="none" w:sz="0" w:space="0" w:color="auto"/>
            <w:bottom w:val="none" w:sz="0" w:space="0" w:color="auto"/>
            <w:right w:val="none" w:sz="0" w:space="0" w:color="auto"/>
          </w:divBdr>
          <w:divsChild>
            <w:div w:id="547452667">
              <w:marLeft w:val="0"/>
              <w:marRight w:val="0"/>
              <w:marTop w:val="0"/>
              <w:marBottom w:val="0"/>
              <w:divBdr>
                <w:top w:val="none" w:sz="0" w:space="0" w:color="auto"/>
                <w:left w:val="none" w:sz="0" w:space="0" w:color="auto"/>
                <w:bottom w:val="none" w:sz="0" w:space="0" w:color="auto"/>
                <w:right w:val="none" w:sz="0" w:space="0" w:color="auto"/>
              </w:divBdr>
            </w:div>
            <w:div w:id="1303315421">
              <w:marLeft w:val="0"/>
              <w:marRight w:val="0"/>
              <w:marTop w:val="0"/>
              <w:marBottom w:val="0"/>
              <w:divBdr>
                <w:top w:val="none" w:sz="0" w:space="0" w:color="auto"/>
                <w:left w:val="none" w:sz="0" w:space="0" w:color="auto"/>
                <w:bottom w:val="none" w:sz="0" w:space="0" w:color="auto"/>
                <w:right w:val="none" w:sz="0" w:space="0" w:color="auto"/>
              </w:divBdr>
            </w:div>
            <w:div w:id="1813524939">
              <w:marLeft w:val="0"/>
              <w:marRight w:val="0"/>
              <w:marTop w:val="0"/>
              <w:marBottom w:val="0"/>
              <w:divBdr>
                <w:top w:val="none" w:sz="0" w:space="0" w:color="auto"/>
                <w:left w:val="none" w:sz="0" w:space="0" w:color="auto"/>
                <w:bottom w:val="none" w:sz="0" w:space="0" w:color="auto"/>
                <w:right w:val="none" w:sz="0" w:space="0" w:color="auto"/>
              </w:divBdr>
            </w:div>
            <w:div w:id="2147040246">
              <w:marLeft w:val="0"/>
              <w:marRight w:val="0"/>
              <w:marTop w:val="0"/>
              <w:marBottom w:val="0"/>
              <w:divBdr>
                <w:top w:val="none" w:sz="0" w:space="0" w:color="auto"/>
                <w:left w:val="none" w:sz="0" w:space="0" w:color="auto"/>
                <w:bottom w:val="none" w:sz="0" w:space="0" w:color="auto"/>
                <w:right w:val="none" w:sz="0" w:space="0" w:color="auto"/>
              </w:divBdr>
            </w:div>
          </w:divsChild>
        </w:div>
        <w:div w:id="2042901225">
          <w:marLeft w:val="0"/>
          <w:marRight w:val="0"/>
          <w:marTop w:val="0"/>
          <w:marBottom w:val="0"/>
          <w:divBdr>
            <w:top w:val="none" w:sz="0" w:space="0" w:color="auto"/>
            <w:left w:val="none" w:sz="0" w:space="0" w:color="auto"/>
            <w:bottom w:val="none" w:sz="0" w:space="0" w:color="auto"/>
            <w:right w:val="none" w:sz="0" w:space="0" w:color="auto"/>
          </w:divBdr>
        </w:div>
        <w:div w:id="2072463611">
          <w:marLeft w:val="0"/>
          <w:marRight w:val="0"/>
          <w:marTop w:val="0"/>
          <w:marBottom w:val="0"/>
          <w:divBdr>
            <w:top w:val="none" w:sz="0" w:space="0" w:color="auto"/>
            <w:left w:val="none" w:sz="0" w:space="0" w:color="auto"/>
            <w:bottom w:val="none" w:sz="0" w:space="0" w:color="auto"/>
            <w:right w:val="none" w:sz="0" w:space="0" w:color="auto"/>
          </w:divBdr>
        </w:div>
      </w:divsChild>
    </w:div>
    <w:div w:id="1010647878">
      <w:bodyDiv w:val="1"/>
      <w:marLeft w:val="0"/>
      <w:marRight w:val="0"/>
      <w:marTop w:val="0"/>
      <w:marBottom w:val="0"/>
      <w:divBdr>
        <w:top w:val="none" w:sz="0" w:space="0" w:color="auto"/>
        <w:left w:val="none" w:sz="0" w:space="0" w:color="auto"/>
        <w:bottom w:val="none" w:sz="0" w:space="0" w:color="auto"/>
        <w:right w:val="none" w:sz="0" w:space="0" w:color="auto"/>
      </w:divBdr>
      <w:divsChild>
        <w:div w:id="973677312">
          <w:marLeft w:val="0"/>
          <w:marRight w:val="0"/>
          <w:marTop w:val="0"/>
          <w:marBottom w:val="0"/>
          <w:divBdr>
            <w:top w:val="none" w:sz="0" w:space="0" w:color="auto"/>
            <w:left w:val="none" w:sz="0" w:space="0" w:color="auto"/>
            <w:bottom w:val="none" w:sz="0" w:space="0" w:color="auto"/>
            <w:right w:val="none" w:sz="0" w:space="0" w:color="auto"/>
          </w:divBdr>
        </w:div>
        <w:div w:id="1251738550">
          <w:marLeft w:val="0"/>
          <w:marRight w:val="0"/>
          <w:marTop w:val="0"/>
          <w:marBottom w:val="0"/>
          <w:divBdr>
            <w:top w:val="none" w:sz="0" w:space="0" w:color="auto"/>
            <w:left w:val="none" w:sz="0" w:space="0" w:color="auto"/>
            <w:bottom w:val="none" w:sz="0" w:space="0" w:color="auto"/>
            <w:right w:val="none" w:sz="0" w:space="0" w:color="auto"/>
          </w:divBdr>
        </w:div>
        <w:div w:id="1864785104">
          <w:marLeft w:val="0"/>
          <w:marRight w:val="0"/>
          <w:marTop w:val="0"/>
          <w:marBottom w:val="0"/>
          <w:divBdr>
            <w:top w:val="none" w:sz="0" w:space="0" w:color="auto"/>
            <w:left w:val="none" w:sz="0" w:space="0" w:color="auto"/>
            <w:bottom w:val="none" w:sz="0" w:space="0" w:color="auto"/>
            <w:right w:val="none" w:sz="0" w:space="0" w:color="auto"/>
          </w:divBdr>
        </w:div>
      </w:divsChild>
    </w:div>
    <w:div w:id="1028456933">
      <w:bodyDiv w:val="1"/>
      <w:marLeft w:val="0"/>
      <w:marRight w:val="0"/>
      <w:marTop w:val="0"/>
      <w:marBottom w:val="0"/>
      <w:divBdr>
        <w:top w:val="none" w:sz="0" w:space="0" w:color="auto"/>
        <w:left w:val="none" w:sz="0" w:space="0" w:color="auto"/>
        <w:bottom w:val="none" w:sz="0" w:space="0" w:color="auto"/>
        <w:right w:val="none" w:sz="0" w:space="0" w:color="auto"/>
      </w:divBdr>
    </w:div>
    <w:div w:id="1190029703">
      <w:bodyDiv w:val="1"/>
      <w:marLeft w:val="0"/>
      <w:marRight w:val="0"/>
      <w:marTop w:val="0"/>
      <w:marBottom w:val="0"/>
      <w:divBdr>
        <w:top w:val="none" w:sz="0" w:space="0" w:color="auto"/>
        <w:left w:val="none" w:sz="0" w:space="0" w:color="auto"/>
        <w:bottom w:val="none" w:sz="0" w:space="0" w:color="auto"/>
        <w:right w:val="none" w:sz="0" w:space="0" w:color="auto"/>
      </w:divBdr>
    </w:div>
    <w:div w:id="1491484650">
      <w:bodyDiv w:val="1"/>
      <w:marLeft w:val="0"/>
      <w:marRight w:val="0"/>
      <w:marTop w:val="0"/>
      <w:marBottom w:val="0"/>
      <w:divBdr>
        <w:top w:val="none" w:sz="0" w:space="0" w:color="auto"/>
        <w:left w:val="none" w:sz="0" w:space="0" w:color="auto"/>
        <w:bottom w:val="none" w:sz="0" w:space="0" w:color="auto"/>
        <w:right w:val="none" w:sz="0" w:space="0" w:color="auto"/>
      </w:divBdr>
    </w:div>
    <w:div w:id="1508639507">
      <w:bodyDiv w:val="1"/>
      <w:marLeft w:val="0"/>
      <w:marRight w:val="0"/>
      <w:marTop w:val="0"/>
      <w:marBottom w:val="0"/>
      <w:divBdr>
        <w:top w:val="none" w:sz="0" w:space="0" w:color="auto"/>
        <w:left w:val="none" w:sz="0" w:space="0" w:color="auto"/>
        <w:bottom w:val="none" w:sz="0" w:space="0" w:color="auto"/>
        <w:right w:val="none" w:sz="0" w:space="0" w:color="auto"/>
      </w:divBdr>
    </w:div>
    <w:div w:id="1675919108">
      <w:bodyDiv w:val="1"/>
      <w:marLeft w:val="0"/>
      <w:marRight w:val="0"/>
      <w:marTop w:val="0"/>
      <w:marBottom w:val="0"/>
      <w:divBdr>
        <w:top w:val="none" w:sz="0" w:space="0" w:color="auto"/>
        <w:left w:val="none" w:sz="0" w:space="0" w:color="auto"/>
        <w:bottom w:val="none" w:sz="0" w:space="0" w:color="auto"/>
        <w:right w:val="none" w:sz="0" w:space="0" w:color="auto"/>
      </w:divBdr>
    </w:div>
    <w:div w:id="1722554691">
      <w:bodyDiv w:val="1"/>
      <w:marLeft w:val="0"/>
      <w:marRight w:val="0"/>
      <w:marTop w:val="0"/>
      <w:marBottom w:val="0"/>
      <w:divBdr>
        <w:top w:val="none" w:sz="0" w:space="0" w:color="auto"/>
        <w:left w:val="none" w:sz="0" w:space="0" w:color="auto"/>
        <w:bottom w:val="none" w:sz="0" w:space="0" w:color="auto"/>
        <w:right w:val="none" w:sz="0" w:space="0" w:color="auto"/>
      </w:divBdr>
    </w:div>
    <w:div w:id="1889757739">
      <w:bodyDiv w:val="1"/>
      <w:marLeft w:val="0"/>
      <w:marRight w:val="0"/>
      <w:marTop w:val="0"/>
      <w:marBottom w:val="0"/>
      <w:divBdr>
        <w:top w:val="none" w:sz="0" w:space="0" w:color="auto"/>
        <w:left w:val="none" w:sz="0" w:space="0" w:color="auto"/>
        <w:bottom w:val="none" w:sz="0" w:space="0" w:color="auto"/>
        <w:right w:val="none" w:sz="0" w:space="0" w:color="auto"/>
      </w:divBdr>
    </w:div>
    <w:div w:id="1990939583">
      <w:bodyDiv w:val="1"/>
      <w:marLeft w:val="0"/>
      <w:marRight w:val="0"/>
      <w:marTop w:val="0"/>
      <w:marBottom w:val="0"/>
      <w:divBdr>
        <w:top w:val="none" w:sz="0" w:space="0" w:color="auto"/>
        <w:left w:val="none" w:sz="0" w:space="0" w:color="auto"/>
        <w:bottom w:val="none" w:sz="0" w:space="0" w:color="auto"/>
        <w:right w:val="none" w:sz="0" w:space="0" w:color="auto"/>
      </w:divBdr>
    </w:div>
    <w:div w:id="211427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54ee2ed6-8edc-44b6-a8c3-693b033a24d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842AA9590CEF42879F9F26309DA105" ma:contentTypeVersion="4" ma:contentTypeDescription="Crear nuevo documento." ma:contentTypeScope="" ma:versionID="7170ce3cd92d3c001782b5606b61f133">
  <xsd:schema xmlns:xsd="http://www.w3.org/2001/XMLSchema" xmlns:xs="http://www.w3.org/2001/XMLSchema" xmlns:p="http://schemas.microsoft.com/office/2006/metadata/properties" xmlns:ns3="9eebd325-1444-450b-87ab-00d55913480a" targetNamespace="http://schemas.microsoft.com/office/2006/metadata/properties" ma:root="true" ma:fieldsID="aa23dfbcbb29a239fcb91fe23881ad67" ns3:_="">
    <xsd:import namespace="9eebd325-1444-450b-87ab-00d55913480a"/>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bd325-1444-450b-87ab-00d55913480a"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eebd325-1444-450b-87ab-00d5591348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68BF1-ECCC-4CD4-93A2-042C9696F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bd325-1444-450b-87ab-00d559134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58F4AE-4310-4ADD-BF57-04634332B837}">
  <ds:schemaRefs>
    <ds:schemaRef ds:uri="http://schemas.microsoft.com/office/2006/metadata/properties"/>
    <ds:schemaRef ds:uri="http://schemas.microsoft.com/office/infopath/2007/PartnerControls"/>
    <ds:schemaRef ds:uri="9eebd325-1444-450b-87ab-00d55913480a"/>
  </ds:schemaRefs>
</ds:datastoreItem>
</file>

<file path=customXml/itemProps3.xml><?xml version="1.0" encoding="utf-8"?>
<ds:datastoreItem xmlns:ds="http://schemas.openxmlformats.org/officeDocument/2006/customXml" ds:itemID="{5F26A06D-2FF8-42C9-9F8E-37D264BFC5C6}">
  <ds:schemaRefs>
    <ds:schemaRef ds:uri="http://schemas.microsoft.com/sharepoint/v3/contenttype/forms"/>
  </ds:schemaRefs>
</ds:datastoreItem>
</file>

<file path=customXml/itemProps4.xml><?xml version="1.0" encoding="utf-8"?>
<ds:datastoreItem xmlns:ds="http://schemas.openxmlformats.org/officeDocument/2006/customXml" ds:itemID="{166CC5C0-1197-444E-B253-86CCC891B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1691</Words>
  <Characters>9302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DGAI</dc:creator>
  <cp:keywords/>
  <dc:description/>
  <cp:lastModifiedBy>DGAI</cp:lastModifiedBy>
  <cp:revision>2</cp:revision>
  <dcterms:created xsi:type="dcterms:W3CDTF">2024-09-24T22:53:00Z</dcterms:created>
  <dcterms:modified xsi:type="dcterms:W3CDTF">2024-09-24T22:53:00Z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0x010100E3842AA9590CEF42879F9F26309DA105</vt:lpwstr>
  </property>
  <property fmtid="{D5CDD505-2E9C-101B-9397-08002B2CF9AE}" pid="3" name="MSIP_Label_43c3b674-32e1-4382-8a53-e395f4b43124_Enabled">
    <vt:lpwstr>true</vt:lpwstr>
  </property>
  <property fmtid="{D5CDD505-2E9C-101B-9397-08002B2CF9AE}" pid="4" name="MSIP_Label_43c3b674-32e1-4382-8a53-e395f4b43124_SetDate">
    <vt:lpwstr>2021-03-15T12:05:22Z</vt:lpwstr>
  </property>
  <property fmtid="{D5CDD505-2E9C-101B-9397-08002B2CF9AE}" pid="5" name="MSIP_Label_43c3b674-32e1-4382-8a53-e395f4b43124_Method">
    <vt:lpwstr>Privileged</vt:lpwstr>
  </property>
  <property fmtid="{D5CDD505-2E9C-101B-9397-08002B2CF9AE}" pid="6" name="MSIP_Label_43c3b674-32e1-4382-8a53-e395f4b43124_Name">
    <vt:lpwstr>General</vt:lpwstr>
  </property>
  <property fmtid="{D5CDD505-2E9C-101B-9397-08002B2CF9AE}" pid="7" name="MSIP_Label_43c3b674-32e1-4382-8a53-e395f4b43124_SiteId">
    <vt:lpwstr>50129323-8fab-4000-adc1-c4cfebfa21e6</vt:lpwstr>
  </property>
  <property fmtid="{D5CDD505-2E9C-101B-9397-08002B2CF9AE}" pid="8" name="MSIP_Label_43c3b674-32e1-4382-8a53-e395f4b43124_ActionId">
    <vt:lpwstr>9b00b0a4-391c-4772-9ae1-75d9a2f7ef50</vt:lpwstr>
  </property>
  <property fmtid="{D5CDD505-2E9C-101B-9397-08002B2CF9AE}" pid="9" name="MSIP_Label_43c3b674-32e1-4382-8a53-e395f4b43124_ContentBits">
    <vt:lpwstr>0</vt:lpwstr>
  </property>
  <property fmtid="{D5CDD505-2E9C-101B-9397-08002B2CF9AE}" pid="10" name="GrammarlyDocumentId">
    <vt:lpwstr>b2a72ed6fc984b3a2f88f7300565c3d21f2b7512d8473e7240ccf2b817c290ca</vt:lpwstr>
  </property>
</Properties>
</file>