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4DD502" w14:textId="77777777" w:rsidR="00F41B32" w:rsidRDefault="00F41B32">
      <w:pPr>
        <w:rPr>
          <w:noProof/>
          <w:lang w:eastAsia="en-NZ"/>
        </w:rPr>
      </w:pPr>
    </w:p>
    <w:p w14:paraId="36AD5EFD" w14:textId="39D58446" w:rsidR="00DD6623" w:rsidRPr="0082165F" w:rsidRDefault="00DD6623" w:rsidP="00DD6623">
      <w:pPr>
        <w:jc w:val="center"/>
        <w:rPr>
          <w:rFonts w:ascii="Calibri" w:eastAsia="Calibri" w:hAnsi="Calibri" w:cs="Times New Roman"/>
          <w:b/>
          <w:noProof/>
          <w:color w:val="060D59"/>
          <w:sz w:val="32"/>
          <w:szCs w:val="32"/>
          <w:lang w:eastAsia="en-NZ"/>
        </w:rPr>
      </w:pPr>
      <w:r w:rsidRPr="0082165F">
        <w:rPr>
          <w:rFonts w:ascii="Calibri" w:eastAsia="Calibri" w:hAnsi="Calibri" w:cs="Times New Roman"/>
          <w:b/>
          <w:noProof/>
          <w:color w:val="060D59"/>
          <w:sz w:val="32"/>
          <w:szCs w:val="32"/>
          <w:lang w:eastAsia="en-NZ"/>
        </w:rPr>
        <w:t>GPA Global Privacy and Data Protection Awards 202</w:t>
      </w:r>
      <w:r w:rsidR="00A04F81">
        <w:rPr>
          <w:rFonts w:ascii="Calibri" w:eastAsia="Calibri" w:hAnsi="Calibri" w:cs="Times New Roman"/>
          <w:b/>
          <w:noProof/>
          <w:color w:val="060D59"/>
          <w:sz w:val="32"/>
          <w:szCs w:val="32"/>
          <w:lang w:eastAsia="en-NZ"/>
        </w:rPr>
        <w:t>5</w:t>
      </w:r>
    </w:p>
    <w:p w14:paraId="3421F36A" w14:textId="77777777" w:rsidR="00DD6623" w:rsidRPr="0082165F" w:rsidRDefault="00DD6623" w:rsidP="00DD6623">
      <w:pPr>
        <w:jc w:val="center"/>
        <w:rPr>
          <w:rFonts w:ascii="Calibri" w:eastAsia="Calibri" w:hAnsi="Calibri" w:cs="Times New Roman"/>
          <w:b/>
          <w:noProof/>
          <w:color w:val="060D59"/>
          <w:sz w:val="32"/>
          <w:szCs w:val="32"/>
          <w:lang w:eastAsia="en-NZ"/>
        </w:rPr>
      </w:pPr>
      <w:r w:rsidRPr="0082165F">
        <w:rPr>
          <w:rFonts w:ascii="Calibri" w:eastAsia="Calibri" w:hAnsi="Calibri" w:cs="Times New Roman"/>
          <w:b/>
          <w:noProof/>
          <w:color w:val="060D59"/>
          <w:sz w:val="32"/>
          <w:szCs w:val="32"/>
          <w:lang w:eastAsia="en-NZ"/>
        </w:rPr>
        <w:t>Entry Form</w:t>
      </w:r>
    </w:p>
    <w:p w14:paraId="05C33086" w14:textId="0BD6403B" w:rsidR="00DD6623" w:rsidRPr="00DD6623" w:rsidRDefault="00DD6623" w:rsidP="00DD6623">
      <w:pPr>
        <w:spacing w:line="240" w:lineRule="auto"/>
        <w:rPr>
          <w:rFonts w:ascii="Calibri" w:eastAsia="Calibri" w:hAnsi="Calibri" w:cs="Times New Roman"/>
          <w:sz w:val="24"/>
          <w:szCs w:val="24"/>
        </w:rPr>
      </w:pPr>
      <w:r w:rsidRPr="00DD6623">
        <w:rPr>
          <w:rFonts w:ascii="Calibri" w:eastAsia="Calibri" w:hAnsi="Calibri" w:cs="Times New Roman"/>
          <w:sz w:val="24"/>
          <w:szCs w:val="24"/>
        </w:rPr>
        <w:t>To submit an entry to the GPA Global Privacy and Data Protection Awards</w:t>
      </w:r>
      <w:r w:rsidR="00A04F81">
        <w:rPr>
          <w:rFonts w:ascii="Calibri" w:eastAsia="Calibri" w:hAnsi="Calibri" w:cs="Times New Roman"/>
          <w:sz w:val="24"/>
          <w:szCs w:val="24"/>
        </w:rPr>
        <w:t>,</w:t>
      </w:r>
      <w:r w:rsidRPr="00DD6623">
        <w:rPr>
          <w:rFonts w:ascii="Calibri" w:eastAsia="Calibri" w:hAnsi="Calibri" w:cs="Times New Roman"/>
          <w:sz w:val="24"/>
          <w:szCs w:val="24"/>
        </w:rPr>
        <w:t xml:space="preserve"> please complete and email this form to </w:t>
      </w:r>
      <w:hyperlink r:id="rId11" w:history="1">
        <w:r w:rsidRPr="00DD6623">
          <w:rPr>
            <w:rFonts w:ascii="Calibri" w:eastAsia="Calibri" w:hAnsi="Calibri" w:cs="Times New Roman"/>
            <w:color w:val="0000FF"/>
            <w:sz w:val="24"/>
            <w:szCs w:val="24"/>
            <w:u w:val="single"/>
          </w:rPr>
          <w:t>secretariat@globalprivacyassembly.org</w:t>
        </w:r>
      </w:hyperlink>
      <w:r w:rsidRPr="00DD6623">
        <w:rPr>
          <w:rFonts w:ascii="Calibri" w:eastAsia="Calibri" w:hAnsi="Calibri" w:cs="Times New Roman"/>
          <w:sz w:val="24"/>
          <w:szCs w:val="24"/>
        </w:rPr>
        <w:t xml:space="preserve"> </w:t>
      </w:r>
      <w:r w:rsidRPr="00DD6623">
        <w:rPr>
          <w:rFonts w:ascii="Calibri" w:eastAsia="Calibri" w:hAnsi="Calibri" w:cs="Times New Roman"/>
          <w:b/>
          <w:bCs/>
          <w:sz w:val="24"/>
          <w:szCs w:val="24"/>
        </w:rPr>
        <w:t>no later</w:t>
      </w:r>
      <w:r w:rsidRPr="00DD6623">
        <w:rPr>
          <w:rFonts w:ascii="Calibri" w:eastAsia="Calibri" w:hAnsi="Calibri" w:cs="Times New Roman"/>
          <w:sz w:val="24"/>
          <w:szCs w:val="24"/>
        </w:rPr>
        <w:t xml:space="preserve"> </w:t>
      </w:r>
      <w:r w:rsidRPr="00DD6623">
        <w:rPr>
          <w:rFonts w:ascii="Calibri" w:eastAsia="Calibri" w:hAnsi="Calibri" w:cs="Times New Roman"/>
          <w:b/>
          <w:bCs/>
          <w:sz w:val="24"/>
          <w:szCs w:val="24"/>
        </w:rPr>
        <w:t xml:space="preserve">than </w:t>
      </w:r>
      <w:r w:rsidR="00EE7D51">
        <w:rPr>
          <w:rFonts w:ascii="Calibri" w:eastAsia="Calibri" w:hAnsi="Calibri" w:cs="Times New Roman"/>
          <w:b/>
          <w:bCs/>
          <w:sz w:val="24"/>
          <w:szCs w:val="24"/>
        </w:rPr>
        <w:t>1</w:t>
      </w:r>
      <w:r w:rsidR="00A04F81">
        <w:rPr>
          <w:rFonts w:ascii="Calibri" w:eastAsia="Calibri" w:hAnsi="Calibri" w:cs="Times New Roman"/>
          <w:b/>
          <w:bCs/>
          <w:sz w:val="24"/>
          <w:szCs w:val="24"/>
        </w:rPr>
        <w:t>6</w:t>
      </w:r>
      <w:r w:rsidRPr="00DD6623">
        <w:rPr>
          <w:rFonts w:ascii="Calibri" w:eastAsia="Calibri" w:hAnsi="Calibri" w:cs="Times New Roman"/>
          <w:b/>
          <w:bCs/>
          <w:sz w:val="24"/>
          <w:szCs w:val="24"/>
        </w:rPr>
        <w:t xml:space="preserve"> June 202</w:t>
      </w:r>
      <w:r w:rsidR="00A04F81">
        <w:rPr>
          <w:rFonts w:ascii="Calibri" w:eastAsia="Calibri" w:hAnsi="Calibri" w:cs="Times New Roman"/>
          <w:b/>
          <w:bCs/>
          <w:sz w:val="24"/>
          <w:szCs w:val="24"/>
        </w:rPr>
        <w:t>5</w:t>
      </w:r>
      <w:r w:rsidRPr="00DD6623">
        <w:rPr>
          <w:rFonts w:ascii="Calibri" w:eastAsia="Calibri" w:hAnsi="Calibri" w:cs="Times New Roman"/>
          <w:b/>
          <w:bCs/>
          <w:sz w:val="24"/>
          <w:szCs w:val="24"/>
        </w:rPr>
        <w:t>.</w:t>
      </w:r>
      <w:r w:rsidRPr="00DD6623">
        <w:rPr>
          <w:rFonts w:ascii="Calibri" w:eastAsia="Calibri" w:hAnsi="Calibri" w:cs="Times New Roman"/>
          <w:sz w:val="24"/>
          <w:szCs w:val="24"/>
        </w:rPr>
        <w:t xml:space="preserve"> </w:t>
      </w:r>
    </w:p>
    <w:p w14:paraId="2C293682" w14:textId="77777777" w:rsidR="00DD6623" w:rsidRPr="00DD6623" w:rsidRDefault="00DD6623" w:rsidP="00DD6623">
      <w:pPr>
        <w:spacing w:line="240" w:lineRule="auto"/>
        <w:rPr>
          <w:rFonts w:ascii="Calibri" w:eastAsia="Calibri" w:hAnsi="Calibri" w:cs="Times New Roman"/>
          <w:sz w:val="24"/>
          <w:szCs w:val="24"/>
        </w:rPr>
      </w:pPr>
      <w:r w:rsidRPr="00DD6623">
        <w:rPr>
          <w:rFonts w:ascii="Calibri" w:eastAsia="Calibri" w:hAnsi="Calibri" w:cs="Times New Roman"/>
          <w:sz w:val="24"/>
          <w:szCs w:val="24"/>
        </w:rPr>
        <w:t xml:space="preserve">Note: GPA member authorities can submit as many entries as they wish, but a separate form should be used for each different entry, submitted by the deadline above. </w:t>
      </w:r>
    </w:p>
    <w:p w14:paraId="441CEB0C" w14:textId="77777777" w:rsidR="00DD6623" w:rsidRPr="00DD6623" w:rsidRDefault="00DD6623" w:rsidP="00DD6623">
      <w:pPr>
        <w:spacing w:line="240" w:lineRule="auto"/>
        <w:rPr>
          <w:rFonts w:ascii="Calibri" w:eastAsia="Calibri" w:hAnsi="Calibri" w:cs="Times New Roman"/>
          <w:sz w:val="24"/>
          <w:szCs w:val="24"/>
        </w:rPr>
      </w:pPr>
      <w:r w:rsidRPr="00DD6623">
        <w:rPr>
          <w:rFonts w:ascii="Calibri" w:eastAsia="Calibri" w:hAnsi="Calibri" w:cs="Times New Roman"/>
          <w:sz w:val="24"/>
          <w:szCs w:val="24"/>
        </w:rPr>
        <w:t>Languages: The GPA documentation Rule 6.2</w:t>
      </w:r>
      <w:r w:rsidRPr="00DD6623">
        <w:rPr>
          <w:rFonts w:ascii="Calibri" w:eastAsia="Calibri" w:hAnsi="Calibri" w:cs="Times New Roman"/>
          <w:sz w:val="24"/>
          <w:szCs w:val="24"/>
          <w:vertAlign w:val="superscript"/>
        </w:rPr>
        <w:footnoteReference w:id="2"/>
      </w:r>
      <w:r w:rsidRPr="00DD6623">
        <w:rPr>
          <w:rFonts w:ascii="Calibri" w:eastAsia="Calibri" w:hAnsi="Calibri" w:cs="Times New Roman"/>
          <w:sz w:val="24"/>
          <w:szCs w:val="24"/>
        </w:rPr>
        <w:t xml:space="preserve"> applies.</w:t>
      </w:r>
    </w:p>
    <w:tbl>
      <w:tblPr>
        <w:tblStyle w:val="TableGrid"/>
        <w:tblW w:w="0" w:type="auto"/>
        <w:tblLook w:val="04A0" w:firstRow="1" w:lastRow="0" w:firstColumn="1" w:lastColumn="0" w:noHBand="0" w:noVBand="1"/>
      </w:tblPr>
      <w:tblGrid>
        <w:gridCol w:w="3114"/>
        <w:gridCol w:w="2896"/>
        <w:gridCol w:w="3006"/>
      </w:tblGrid>
      <w:tr w:rsidR="00DD6623" w:rsidRPr="00DD6623" w14:paraId="4743AFEC" w14:textId="77777777" w:rsidTr="0D77B9E3">
        <w:tc>
          <w:tcPr>
            <w:tcW w:w="9016" w:type="dxa"/>
            <w:gridSpan w:val="3"/>
            <w:tcBorders>
              <w:bottom w:val="single" w:sz="4" w:space="0" w:color="auto"/>
            </w:tcBorders>
            <w:shd w:val="clear" w:color="auto" w:fill="060D59"/>
          </w:tcPr>
          <w:p w14:paraId="247212B0" w14:textId="77777777" w:rsidR="00DD6623" w:rsidRPr="00DD6623" w:rsidRDefault="00DD6623" w:rsidP="00DD6623">
            <w:pPr>
              <w:numPr>
                <w:ilvl w:val="0"/>
                <w:numId w:val="5"/>
              </w:numPr>
              <w:contextualSpacing/>
              <w:jc w:val="center"/>
              <w:rPr>
                <w:rFonts w:ascii="Calibri" w:eastAsia="Calibri" w:hAnsi="Calibri" w:cs="Times New Roman"/>
                <w:b/>
                <w:bCs/>
                <w:smallCaps/>
                <w:sz w:val="26"/>
                <w:szCs w:val="26"/>
              </w:rPr>
            </w:pPr>
            <w:r w:rsidRPr="00DD6623">
              <w:rPr>
                <w:rFonts w:ascii="Calibri" w:eastAsia="Calibri" w:hAnsi="Calibri" w:cs="Times New Roman"/>
                <w:b/>
                <w:bCs/>
                <w:smallCaps/>
                <w:sz w:val="26"/>
                <w:szCs w:val="26"/>
              </w:rPr>
              <w:t>CONTACT DETAILS FOR THIS ENTRY</w:t>
            </w:r>
          </w:p>
        </w:tc>
      </w:tr>
      <w:tr w:rsidR="00DD6623" w:rsidRPr="00DD6623" w14:paraId="727980C0" w14:textId="77777777" w:rsidTr="0D77B9E3">
        <w:tc>
          <w:tcPr>
            <w:tcW w:w="3114" w:type="dxa"/>
            <w:tcBorders>
              <w:left w:val="nil"/>
              <w:bottom w:val="nil"/>
              <w:right w:val="nil"/>
            </w:tcBorders>
          </w:tcPr>
          <w:p w14:paraId="0AC0BD3D" w14:textId="4CF20149" w:rsidR="00DD6623" w:rsidRPr="00DD6623" w:rsidRDefault="127EB2C8" w:rsidP="00DD6623">
            <w:pPr>
              <w:rPr>
                <w:rFonts w:ascii="Calibri" w:eastAsia="Calibri" w:hAnsi="Calibri" w:cs="Times New Roman"/>
                <w:sz w:val="24"/>
                <w:szCs w:val="24"/>
              </w:rPr>
            </w:pPr>
            <w:r w:rsidRPr="4A784D6D">
              <w:rPr>
                <w:rFonts w:ascii="Calibri" w:eastAsia="Calibri" w:hAnsi="Calibri" w:cs="Times New Roman"/>
                <w:sz w:val="24"/>
                <w:szCs w:val="24"/>
              </w:rPr>
              <w:t>Privacy/</w:t>
            </w:r>
            <w:r w:rsidR="00DD6623" w:rsidRPr="00DD6623">
              <w:rPr>
                <w:rFonts w:ascii="Calibri" w:eastAsia="Calibri" w:hAnsi="Calibri" w:cs="Times New Roman"/>
                <w:sz w:val="24"/>
                <w:szCs w:val="24"/>
              </w:rPr>
              <w:t>Data Protection Authority:</w:t>
            </w:r>
          </w:p>
        </w:tc>
        <w:tc>
          <w:tcPr>
            <w:tcW w:w="5902" w:type="dxa"/>
            <w:gridSpan w:val="2"/>
            <w:tcBorders>
              <w:left w:val="nil"/>
              <w:bottom w:val="single" w:sz="4" w:space="0" w:color="auto"/>
              <w:right w:val="nil"/>
            </w:tcBorders>
          </w:tcPr>
          <w:p w14:paraId="62E4C01D" w14:textId="499CEEB5" w:rsidR="00DD6623" w:rsidRPr="00DD6623" w:rsidRDefault="00DD6623" w:rsidP="0D77B9E3">
            <w:pPr>
              <w:rPr>
                <w:rFonts w:ascii="Calibri" w:eastAsia="Calibri" w:hAnsi="Calibri" w:cs="Times New Roman"/>
                <w:sz w:val="24"/>
                <w:szCs w:val="24"/>
              </w:rPr>
            </w:pPr>
          </w:p>
          <w:p w14:paraId="1F289219" w14:textId="0C43F105" w:rsidR="00DD6623" w:rsidRPr="00DD6623" w:rsidRDefault="3D42DD0D" w:rsidP="00DD6623">
            <w:pPr>
              <w:rPr>
                <w:rFonts w:ascii="Calibri" w:eastAsia="Calibri" w:hAnsi="Calibri" w:cs="Times New Roman"/>
                <w:sz w:val="24"/>
                <w:szCs w:val="24"/>
              </w:rPr>
            </w:pPr>
            <w:r w:rsidRPr="0D77B9E3">
              <w:rPr>
                <w:rFonts w:ascii="Calibri" w:eastAsia="Calibri" w:hAnsi="Calibri" w:cs="Times New Roman"/>
                <w:sz w:val="24"/>
                <w:szCs w:val="24"/>
              </w:rPr>
              <w:t>National Privacy Commission</w:t>
            </w:r>
          </w:p>
        </w:tc>
      </w:tr>
      <w:tr w:rsidR="00A67000" w:rsidRPr="00DD6623" w14:paraId="07BC78E5" w14:textId="77777777" w:rsidTr="0D77B9E3">
        <w:tc>
          <w:tcPr>
            <w:tcW w:w="3114" w:type="dxa"/>
            <w:tcBorders>
              <w:top w:val="nil"/>
              <w:left w:val="nil"/>
              <w:bottom w:val="nil"/>
              <w:right w:val="nil"/>
            </w:tcBorders>
          </w:tcPr>
          <w:p w14:paraId="3E9E62BE" w14:textId="77777777" w:rsidR="00A67000" w:rsidRDefault="00A67000" w:rsidP="00A67000">
            <w:pPr>
              <w:rPr>
                <w:rFonts w:ascii="Calibri" w:eastAsia="Calibri" w:hAnsi="Calibri" w:cs="Times New Roman"/>
                <w:sz w:val="24"/>
                <w:szCs w:val="24"/>
              </w:rPr>
            </w:pPr>
          </w:p>
          <w:p w14:paraId="3A4D4461" w14:textId="24DC9DCC" w:rsidR="00A67000" w:rsidRPr="00DD6623" w:rsidRDefault="00A67000" w:rsidP="00A67000">
            <w:pPr>
              <w:rPr>
                <w:rFonts w:ascii="Calibri" w:eastAsia="Calibri" w:hAnsi="Calibri" w:cs="Times New Roman"/>
                <w:sz w:val="24"/>
                <w:szCs w:val="24"/>
              </w:rPr>
            </w:pPr>
            <w:r w:rsidRPr="00DD6623">
              <w:rPr>
                <w:rFonts w:ascii="Calibri" w:eastAsia="Calibri" w:hAnsi="Calibri" w:cs="Times New Roman"/>
                <w:sz w:val="24"/>
                <w:szCs w:val="24"/>
              </w:rPr>
              <w:t>Person completing this form:</w:t>
            </w:r>
          </w:p>
        </w:tc>
        <w:tc>
          <w:tcPr>
            <w:tcW w:w="2896" w:type="dxa"/>
            <w:tcBorders>
              <w:left w:val="nil"/>
              <w:bottom w:val="single" w:sz="4" w:space="0" w:color="auto"/>
              <w:right w:val="nil"/>
            </w:tcBorders>
          </w:tcPr>
          <w:p w14:paraId="0428D738" w14:textId="77777777" w:rsidR="00A67000" w:rsidRDefault="00A67000" w:rsidP="00A67000">
            <w:pPr>
              <w:rPr>
                <w:rFonts w:ascii="Calibri" w:eastAsia="Calibri" w:hAnsi="Calibri" w:cs="Times New Roman"/>
                <w:sz w:val="24"/>
                <w:szCs w:val="24"/>
              </w:rPr>
            </w:pPr>
          </w:p>
          <w:p w14:paraId="4145162E" w14:textId="2DD53CF0" w:rsidR="00A67000" w:rsidRPr="00DD6623" w:rsidRDefault="00A67000" w:rsidP="00A67000">
            <w:pPr>
              <w:rPr>
                <w:rFonts w:ascii="Calibri" w:eastAsia="Calibri" w:hAnsi="Calibri" w:cs="Times New Roman"/>
                <w:sz w:val="24"/>
                <w:szCs w:val="24"/>
              </w:rPr>
            </w:pPr>
            <w:proofErr w:type="spellStart"/>
            <w:r>
              <w:rPr>
                <w:rFonts w:ascii="Calibri" w:eastAsia="Calibri" w:hAnsi="Calibri" w:cs="Times New Roman"/>
                <w:sz w:val="24"/>
                <w:szCs w:val="24"/>
              </w:rPr>
              <w:t>Roren</w:t>
            </w:r>
            <w:proofErr w:type="spellEnd"/>
            <w:r>
              <w:rPr>
                <w:rFonts w:ascii="Calibri" w:eastAsia="Calibri" w:hAnsi="Calibri" w:cs="Times New Roman"/>
                <w:sz w:val="24"/>
                <w:szCs w:val="24"/>
              </w:rPr>
              <w:t xml:space="preserve"> Marie</w:t>
            </w:r>
          </w:p>
        </w:tc>
        <w:tc>
          <w:tcPr>
            <w:tcW w:w="3006" w:type="dxa"/>
            <w:tcBorders>
              <w:left w:val="nil"/>
              <w:bottom w:val="single" w:sz="4" w:space="0" w:color="auto"/>
              <w:right w:val="nil"/>
            </w:tcBorders>
          </w:tcPr>
          <w:p w14:paraId="688F8280" w14:textId="77777777" w:rsidR="00A67000" w:rsidRDefault="00A67000" w:rsidP="00A67000">
            <w:pPr>
              <w:rPr>
                <w:rFonts w:ascii="Calibri" w:eastAsia="Calibri" w:hAnsi="Calibri" w:cs="Times New Roman"/>
                <w:sz w:val="24"/>
                <w:szCs w:val="24"/>
              </w:rPr>
            </w:pPr>
          </w:p>
          <w:p w14:paraId="1270AD7E" w14:textId="648E54FF" w:rsidR="00A67000" w:rsidRPr="00DD6623" w:rsidRDefault="00A67000" w:rsidP="00A67000">
            <w:pPr>
              <w:rPr>
                <w:rFonts w:ascii="Calibri" w:eastAsia="Calibri" w:hAnsi="Calibri" w:cs="Times New Roman"/>
                <w:sz w:val="24"/>
                <w:szCs w:val="24"/>
              </w:rPr>
            </w:pPr>
            <w:r>
              <w:rPr>
                <w:rFonts w:ascii="Calibri" w:eastAsia="Calibri" w:hAnsi="Calibri" w:cs="Times New Roman"/>
                <w:sz w:val="24"/>
                <w:szCs w:val="24"/>
              </w:rPr>
              <w:t>Chin</w:t>
            </w:r>
          </w:p>
        </w:tc>
      </w:tr>
      <w:tr w:rsidR="00A67000" w:rsidRPr="00DD6623" w14:paraId="56BD8758" w14:textId="77777777" w:rsidTr="0D77B9E3">
        <w:tc>
          <w:tcPr>
            <w:tcW w:w="3114" w:type="dxa"/>
            <w:tcBorders>
              <w:top w:val="nil"/>
              <w:left w:val="nil"/>
              <w:bottom w:val="nil"/>
              <w:right w:val="nil"/>
            </w:tcBorders>
          </w:tcPr>
          <w:p w14:paraId="64768C8E" w14:textId="77777777" w:rsidR="00A67000" w:rsidRPr="00DD6623" w:rsidRDefault="00A67000" w:rsidP="00A67000">
            <w:pPr>
              <w:rPr>
                <w:rFonts w:ascii="Calibri" w:eastAsia="Calibri" w:hAnsi="Calibri" w:cs="Times New Roman"/>
                <w:sz w:val="24"/>
                <w:szCs w:val="24"/>
              </w:rPr>
            </w:pPr>
          </w:p>
        </w:tc>
        <w:tc>
          <w:tcPr>
            <w:tcW w:w="2896" w:type="dxa"/>
            <w:tcBorders>
              <w:left w:val="nil"/>
              <w:bottom w:val="nil"/>
              <w:right w:val="nil"/>
            </w:tcBorders>
          </w:tcPr>
          <w:p w14:paraId="32FB1999" w14:textId="77777777" w:rsidR="00A67000" w:rsidRPr="00DD6623" w:rsidRDefault="00A67000" w:rsidP="00A67000">
            <w:pPr>
              <w:rPr>
                <w:rFonts w:ascii="Calibri" w:eastAsia="Calibri" w:hAnsi="Calibri" w:cs="Times New Roman"/>
                <w:i/>
                <w:iCs/>
              </w:rPr>
            </w:pPr>
            <w:r w:rsidRPr="00DD6623">
              <w:rPr>
                <w:rFonts w:ascii="Calibri" w:eastAsia="Calibri" w:hAnsi="Calibri" w:cs="Times New Roman"/>
                <w:i/>
                <w:iCs/>
              </w:rPr>
              <w:t>First name</w:t>
            </w:r>
          </w:p>
        </w:tc>
        <w:tc>
          <w:tcPr>
            <w:tcW w:w="3006" w:type="dxa"/>
            <w:tcBorders>
              <w:left w:val="nil"/>
              <w:bottom w:val="nil"/>
              <w:right w:val="nil"/>
            </w:tcBorders>
          </w:tcPr>
          <w:p w14:paraId="6611DFA4" w14:textId="77777777" w:rsidR="00A67000" w:rsidRPr="00DD6623" w:rsidRDefault="00A67000" w:rsidP="00A67000">
            <w:pPr>
              <w:rPr>
                <w:rFonts w:ascii="Calibri" w:eastAsia="Calibri" w:hAnsi="Calibri" w:cs="Times New Roman"/>
                <w:i/>
                <w:iCs/>
              </w:rPr>
            </w:pPr>
            <w:r w:rsidRPr="00DD6623">
              <w:rPr>
                <w:rFonts w:ascii="Calibri" w:eastAsia="Calibri" w:hAnsi="Calibri" w:cs="Times New Roman"/>
                <w:i/>
                <w:iCs/>
              </w:rPr>
              <w:t>Last name</w:t>
            </w:r>
          </w:p>
        </w:tc>
      </w:tr>
      <w:tr w:rsidR="00A67000" w:rsidRPr="00DD6623" w14:paraId="43E83907" w14:textId="77777777" w:rsidTr="0D77B9E3">
        <w:tc>
          <w:tcPr>
            <w:tcW w:w="3114" w:type="dxa"/>
            <w:tcBorders>
              <w:top w:val="nil"/>
              <w:left w:val="nil"/>
              <w:bottom w:val="nil"/>
              <w:right w:val="nil"/>
            </w:tcBorders>
          </w:tcPr>
          <w:p w14:paraId="604CCEEC" w14:textId="77777777" w:rsidR="00A67000" w:rsidRDefault="00A67000" w:rsidP="00A67000">
            <w:pPr>
              <w:rPr>
                <w:rFonts w:ascii="Calibri" w:eastAsia="Calibri" w:hAnsi="Calibri" w:cs="Times New Roman"/>
                <w:sz w:val="24"/>
                <w:szCs w:val="24"/>
              </w:rPr>
            </w:pPr>
          </w:p>
          <w:p w14:paraId="2D7674A7" w14:textId="77D92426" w:rsidR="00A67000" w:rsidRPr="00DD6623" w:rsidRDefault="00A67000" w:rsidP="00A67000">
            <w:pPr>
              <w:rPr>
                <w:rFonts w:ascii="Calibri" w:eastAsia="Calibri" w:hAnsi="Calibri" w:cs="Times New Roman"/>
                <w:sz w:val="24"/>
                <w:szCs w:val="24"/>
              </w:rPr>
            </w:pPr>
            <w:r>
              <w:rPr>
                <w:rFonts w:ascii="Calibri" w:eastAsia="Calibri" w:hAnsi="Calibri" w:cs="Times New Roman"/>
                <w:sz w:val="24"/>
                <w:szCs w:val="24"/>
              </w:rPr>
              <w:t>Job title:</w:t>
            </w:r>
          </w:p>
        </w:tc>
        <w:tc>
          <w:tcPr>
            <w:tcW w:w="5902" w:type="dxa"/>
            <w:gridSpan w:val="2"/>
            <w:tcBorders>
              <w:top w:val="nil"/>
              <w:left w:val="nil"/>
              <w:right w:val="nil"/>
            </w:tcBorders>
          </w:tcPr>
          <w:p w14:paraId="3465E3FD" w14:textId="19BF4389" w:rsidR="00A67000" w:rsidRPr="00DD6623" w:rsidRDefault="00A67000" w:rsidP="00A67000">
            <w:pPr>
              <w:rPr>
                <w:rFonts w:ascii="Calibri" w:eastAsia="Calibri" w:hAnsi="Calibri" w:cs="Times New Roman"/>
                <w:sz w:val="24"/>
                <w:szCs w:val="24"/>
              </w:rPr>
            </w:pPr>
            <w:r>
              <w:rPr>
                <w:rFonts w:ascii="Calibri" w:eastAsia="Calibri" w:hAnsi="Calibri" w:cs="Times New Roman"/>
                <w:sz w:val="24"/>
                <w:szCs w:val="24"/>
              </w:rPr>
              <w:t>Information Officer V/ Chief of the Public Information and Assistance Division</w:t>
            </w:r>
          </w:p>
        </w:tc>
      </w:tr>
      <w:tr w:rsidR="00A67000" w:rsidRPr="00DD6623" w14:paraId="251CE3BD" w14:textId="77777777" w:rsidTr="0D77B9E3">
        <w:tc>
          <w:tcPr>
            <w:tcW w:w="3114" w:type="dxa"/>
            <w:tcBorders>
              <w:top w:val="nil"/>
              <w:left w:val="nil"/>
              <w:bottom w:val="nil"/>
              <w:right w:val="nil"/>
            </w:tcBorders>
          </w:tcPr>
          <w:p w14:paraId="1C6F200A" w14:textId="77777777" w:rsidR="00A67000" w:rsidRDefault="00A67000" w:rsidP="00A67000">
            <w:pPr>
              <w:rPr>
                <w:rFonts w:ascii="Calibri" w:eastAsia="Calibri" w:hAnsi="Calibri" w:cs="Times New Roman"/>
                <w:sz w:val="24"/>
                <w:szCs w:val="24"/>
              </w:rPr>
            </w:pPr>
          </w:p>
          <w:p w14:paraId="3FFE22F8" w14:textId="00998425" w:rsidR="00A67000" w:rsidRPr="00DD6623" w:rsidRDefault="00A67000" w:rsidP="00A67000">
            <w:pPr>
              <w:rPr>
                <w:rFonts w:ascii="Calibri" w:eastAsia="Calibri" w:hAnsi="Calibri" w:cs="Times New Roman"/>
                <w:sz w:val="24"/>
                <w:szCs w:val="24"/>
              </w:rPr>
            </w:pPr>
            <w:r w:rsidRPr="00DD6623">
              <w:rPr>
                <w:rFonts w:ascii="Calibri" w:eastAsia="Calibri" w:hAnsi="Calibri" w:cs="Times New Roman"/>
                <w:sz w:val="24"/>
                <w:szCs w:val="24"/>
              </w:rPr>
              <w:t>Email address:</w:t>
            </w:r>
          </w:p>
        </w:tc>
        <w:tc>
          <w:tcPr>
            <w:tcW w:w="5902" w:type="dxa"/>
            <w:gridSpan w:val="2"/>
            <w:tcBorders>
              <w:top w:val="nil"/>
              <w:left w:val="nil"/>
              <w:right w:val="nil"/>
            </w:tcBorders>
          </w:tcPr>
          <w:p w14:paraId="74B986F7" w14:textId="77777777" w:rsidR="00A67000" w:rsidRDefault="00A67000" w:rsidP="00A67000">
            <w:pPr>
              <w:rPr>
                <w:rFonts w:ascii="Calibri" w:eastAsia="Calibri" w:hAnsi="Calibri" w:cs="Times New Roman"/>
                <w:sz w:val="24"/>
                <w:szCs w:val="24"/>
              </w:rPr>
            </w:pPr>
          </w:p>
          <w:p w14:paraId="1390626E" w14:textId="36DDC41E" w:rsidR="00A67000" w:rsidRPr="00DD6623" w:rsidRDefault="00A67000" w:rsidP="00A67000">
            <w:pPr>
              <w:rPr>
                <w:rFonts w:ascii="Calibri" w:eastAsia="Calibri" w:hAnsi="Calibri" w:cs="Times New Roman"/>
                <w:sz w:val="24"/>
                <w:szCs w:val="24"/>
              </w:rPr>
            </w:pPr>
            <w:r>
              <w:rPr>
                <w:rFonts w:ascii="Calibri" w:eastAsia="Calibri" w:hAnsi="Calibri" w:cs="Times New Roman"/>
                <w:sz w:val="24"/>
                <w:szCs w:val="24"/>
              </w:rPr>
              <w:t>roren.chin@privacy.gov.ph</w:t>
            </w:r>
          </w:p>
        </w:tc>
      </w:tr>
    </w:tbl>
    <w:p w14:paraId="605991F7" w14:textId="77777777" w:rsidR="00DD6623" w:rsidRPr="00DD6623" w:rsidRDefault="00DD6623" w:rsidP="00DD6623">
      <w:pPr>
        <w:spacing w:after="0"/>
        <w:contextualSpacing/>
        <w:rPr>
          <w:rFonts w:ascii="Calibri" w:eastAsia="Calibri" w:hAnsi="Calibri" w:cs="Times New Roman"/>
          <w:sz w:val="24"/>
          <w:szCs w:val="24"/>
        </w:rPr>
      </w:pPr>
    </w:p>
    <w:tbl>
      <w:tblPr>
        <w:tblStyle w:val="TableGrid"/>
        <w:tblW w:w="0" w:type="auto"/>
        <w:tblLook w:val="04A0" w:firstRow="1" w:lastRow="0" w:firstColumn="1" w:lastColumn="0" w:noHBand="0" w:noVBand="1"/>
      </w:tblPr>
      <w:tblGrid>
        <w:gridCol w:w="562"/>
        <w:gridCol w:w="8454"/>
      </w:tblGrid>
      <w:tr w:rsidR="00DD6623" w:rsidRPr="00DD6623" w14:paraId="5A0EA1F5" w14:textId="77777777" w:rsidTr="0D77B9E3">
        <w:tc>
          <w:tcPr>
            <w:tcW w:w="9016" w:type="dxa"/>
            <w:gridSpan w:val="2"/>
            <w:tcBorders>
              <w:bottom w:val="single" w:sz="4" w:space="0" w:color="auto"/>
            </w:tcBorders>
            <w:shd w:val="clear" w:color="auto" w:fill="060D59"/>
          </w:tcPr>
          <w:p w14:paraId="6741956F" w14:textId="77777777" w:rsidR="00DD6623" w:rsidRPr="00DD6623" w:rsidRDefault="00DD6623" w:rsidP="00DD6623">
            <w:pPr>
              <w:numPr>
                <w:ilvl w:val="0"/>
                <w:numId w:val="5"/>
              </w:numPr>
              <w:contextualSpacing/>
              <w:jc w:val="center"/>
              <w:rPr>
                <w:rFonts w:ascii="Calibri" w:eastAsia="Calibri" w:hAnsi="Calibri" w:cs="Times New Roman"/>
                <w:b/>
                <w:bCs/>
                <w:smallCaps/>
                <w:sz w:val="26"/>
                <w:szCs w:val="26"/>
              </w:rPr>
            </w:pPr>
            <w:r w:rsidRPr="00DD6623">
              <w:rPr>
                <w:rFonts w:ascii="Calibri" w:eastAsia="Calibri" w:hAnsi="Calibri" w:cs="Times New Roman"/>
                <w:b/>
                <w:bCs/>
                <w:smallCaps/>
                <w:sz w:val="26"/>
                <w:szCs w:val="26"/>
              </w:rPr>
              <w:t>ELIGIBILITY</w:t>
            </w:r>
          </w:p>
        </w:tc>
      </w:tr>
      <w:tr w:rsidR="00DD6623" w:rsidRPr="00DD6623" w14:paraId="7B466DD9" w14:textId="77777777" w:rsidTr="0D77B9E3">
        <w:tc>
          <w:tcPr>
            <w:tcW w:w="9016" w:type="dxa"/>
            <w:gridSpan w:val="2"/>
            <w:tcBorders>
              <w:left w:val="nil"/>
              <w:bottom w:val="nil"/>
              <w:right w:val="nil"/>
            </w:tcBorders>
          </w:tcPr>
          <w:p w14:paraId="7E681DA6" w14:textId="4A637ACC" w:rsidR="00DD6623" w:rsidRPr="00DD6623" w:rsidRDefault="00DD6623" w:rsidP="00DD6623">
            <w:pPr>
              <w:rPr>
                <w:rFonts w:ascii="Calibri" w:eastAsia="Calibri" w:hAnsi="Calibri" w:cs="Times New Roman"/>
                <w:sz w:val="24"/>
                <w:szCs w:val="24"/>
              </w:rPr>
            </w:pPr>
            <w:r w:rsidRPr="00DD6623">
              <w:rPr>
                <w:rFonts w:ascii="Calibri" w:eastAsia="Calibri" w:hAnsi="Calibri" w:cs="Times New Roman"/>
                <w:sz w:val="24"/>
                <w:szCs w:val="24"/>
              </w:rPr>
              <w:t>By submitting this entry, I confirm that</w:t>
            </w:r>
            <w:r w:rsidR="005E4FDC">
              <w:rPr>
                <w:rFonts w:ascii="Calibri" w:eastAsia="Calibri" w:hAnsi="Calibri" w:cs="Times New Roman"/>
                <w:sz w:val="24"/>
                <w:szCs w:val="24"/>
              </w:rPr>
              <w:t xml:space="preserve"> (</w:t>
            </w:r>
            <w:r w:rsidR="005E4FDC">
              <w:rPr>
                <w:rFonts w:ascii="Calibri" w:eastAsia="Calibri" w:hAnsi="Calibri" w:cs="Times New Roman"/>
                <w:i/>
                <w:iCs/>
                <w:sz w:val="24"/>
                <w:szCs w:val="24"/>
              </w:rPr>
              <w:t xml:space="preserve">please tick </w:t>
            </w:r>
            <w:r w:rsidR="005E12FC">
              <w:rPr>
                <w:rFonts w:ascii="Calibri" w:eastAsia="Calibri" w:hAnsi="Calibri" w:cs="Times New Roman"/>
                <w:i/>
                <w:iCs/>
                <w:sz w:val="24"/>
                <w:szCs w:val="24"/>
              </w:rPr>
              <w:t xml:space="preserve">all </w:t>
            </w:r>
            <w:r w:rsidR="005E4FDC">
              <w:rPr>
                <w:rFonts w:ascii="Calibri" w:eastAsia="Calibri" w:hAnsi="Calibri" w:cs="Times New Roman"/>
                <w:i/>
                <w:iCs/>
                <w:sz w:val="24"/>
                <w:szCs w:val="24"/>
              </w:rPr>
              <w:t>boxes to confirm)</w:t>
            </w:r>
            <w:r w:rsidRPr="00DD6623">
              <w:rPr>
                <w:rFonts w:ascii="Calibri" w:eastAsia="Calibri" w:hAnsi="Calibri" w:cs="Times New Roman"/>
                <w:sz w:val="24"/>
                <w:szCs w:val="24"/>
              </w:rPr>
              <w:t xml:space="preserve">: </w:t>
            </w:r>
          </w:p>
        </w:tc>
      </w:tr>
      <w:tr w:rsidR="00DD6623" w:rsidRPr="00DD6623" w14:paraId="7CB450A8" w14:textId="77777777" w:rsidTr="0D77B9E3">
        <w:sdt>
          <w:sdtPr>
            <w:rPr>
              <w:rFonts w:ascii="Calibri" w:eastAsia="Calibri" w:hAnsi="Calibri" w:cs="Times New Roman"/>
              <w:sz w:val="24"/>
              <w:szCs w:val="24"/>
            </w:rPr>
            <w:id w:val="1012643513"/>
            <w14:checkbox>
              <w14:checked w14:val="1"/>
              <w14:checkedState w14:val="2612" w14:font="MS Gothic"/>
              <w14:uncheckedState w14:val="2610" w14:font="MS Gothic"/>
            </w14:checkbox>
          </w:sdtPr>
          <w:sdtContent>
            <w:tc>
              <w:tcPr>
                <w:tcW w:w="562" w:type="dxa"/>
                <w:tcBorders>
                  <w:top w:val="nil"/>
                  <w:left w:val="nil"/>
                  <w:bottom w:val="nil"/>
                  <w:right w:val="nil"/>
                </w:tcBorders>
              </w:tcPr>
              <w:p w14:paraId="57F12A79" w14:textId="20594CCA" w:rsidR="00DD6623" w:rsidRPr="00DD6623" w:rsidRDefault="39D74F34" w:rsidP="00DD6623">
                <w:pPr>
                  <w:rPr>
                    <w:rFonts w:ascii="Calibri" w:eastAsia="Calibri" w:hAnsi="Calibri" w:cs="Times New Roman"/>
                    <w:sz w:val="24"/>
                    <w:szCs w:val="24"/>
                  </w:rPr>
                </w:pPr>
                <w:r w:rsidRPr="0D77B9E3">
                  <w:rPr>
                    <w:rFonts w:ascii="MS Gothic" w:eastAsia="MS Gothic" w:hAnsi="MS Gothic" w:cs="MS Gothic"/>
                    <w:sz w:val="24"/>
                    <w:szCs w:val="24"/>
                  </w:rPr>
                  <w:t>☒</w:t>
                </w:r>
              </w:p>
            </w:tc>
          </w:sdtContent>
        </w:sdt>
        <w:tc>
          <w:tcPr>
            <w:tcW w:w="8454" w:type="dxa"/>
            <w:tcBorders>
              <w:top w:val="nil"/>
              <w:left w:val="nil"/>
              <w:bottom w:val="nil"/>
              <w:right w:val="nil"/>
            </w:tcBorders>
          </w:tcPr>
          <w:p w14:paraId="59F73B8C"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The Authority is a member of the Global Privacy Assembly</w:t>
            </w:r>
          </w:p>
        </w:tc>
      </w:tr>
      <w:tr w:rsidR="00DD6623" w:rsidRPr="00DD6623" w14:paraId="05B4790D" w14:textId="77777777" w:rsidTr="0D77B9E3">
        <w:sdt>
          <w:sdtPr>
            <w:rPr>
              <w:rFonts w:ascii="Calibri" w:eastAsia="Calibri" w:hAnsi="Calibri" w:cs="Times New Roman"/>
              <w:sz w:val="24"/>
              <w:szCs w:val="24"/>
            </w:rPr>
            <w:id w:val="324096752"/>
            <w14:checkbox>
              <w14:checked w14:val="1"/>
              <w14:checkedState w14:val="2612" w14:font="MS Gothic"/>
              <w14:uncheckedState w14:val="2610" w14:font="MS Gothic"/>
            </w14:checkbox>
          </w:sdtPr>
          <w:sdtContent>
            <w:tc>
              <w:tcPr>
                <w:tcW w:w="562" w:type="dxa"/>
                <w:tcBorders>
                  <w:top w:val="nil"/>
                  <w:left w:val="nil"/>
                  <w:bottom w:val="nil"/>
                  <w:right w:val="nil"/>
                </w:tcBorders>
              </w:tcPr>
              <w:p w14:paraId="2C874554" w14:textId="60F0597C" w:rsidR="00DD6623" w:rsidRPr="00DD6623" w:rsidRDefault="0EAD2AA7" w:rsidP="00DD6623">
                <w:pPr>
                  <w:rPr>
                    <w:rFonts w:ascii="Calibri" w:eastAsia="Calibri" w:hAnsi="Calibri" w:cs="Times New Roman"/>
                    <w:sz w:val="24"/>
                    <w:szCs w:val="24"/>
                  </w:rPr>
                </w:pPr>
                <w:r w:rsidRPr="0D77B9E3">
                  <w:rPr>
                    <w:rFonts w:ascii="MS Gothic" w:eastAsia="MS Gothic" w:hAnsi="MS Gothic" w:cs="MS Gothic"/>
                    <w:sz w:val="24"/>
                    <w:szCs w:val="24"/>
                  </w:rPr>
                  <w:t>☒</w:t>
                </w:r>
              </w:p>
            </w:tc>
          </w:sdtContent>
        </w:sdt>
        <w:tc>
          <w:tcPr>
            <w:tcW w:w="8454" w:type="dxa"/>
            <w:tcBorders>
              <w:top w:val="nil"/>
              <w:left w:val="nil"/>
              <w:bottom w:val="nil"/>
              <w:right w:val="nil"/>
            </w:tcBorders>
          </w:tcPr>
          <w:p w14:paraId="5C7B6A93" w14:textId="513C085B" w:rsidR="00DD6623" w:rsidRPr="00DD6623" w:rsidRDefault="00DD6623" w:rsidP="00DD6623">
            <w:pPr>
              <w:rPr>
                <w:rFonts w:ascii="Calibri" w:eastAsia="Calibri" w:hAnsi="Calibri" w:cs="Times New Roman"/>
                <w:sz w:val="24"/>
                <w:szCs w:val="24"/>
              </w:rPr>
            </w:pPr>
            <w:r w:rsidRPr="00DD6623">
              <w:rPr>
                <w:rFonts w:ascii="Calibri" w:eastAsia="Calibri" w:hAnsi="Calibri" w:cs="Times New Roman"/>
                <w:sz w:val="24"/>
                <w:szCs w:val="24"/>
              </w:rPr>
              <w:t xml:space="preserve">The initiative described in this entry was undertaken </w:t>
            </w:r>
            <w:r w:rsidR="003E5F09">
              <w:rPr>
                <w:rFonts w:ascii="Calibri" w:eastAsia="Calibri" w:hAnsi="Calibri" w:cs="Times New Roman"/>
                <w:sz w:val="24"/>
                <w:szCs w:val="24"/>
              </w:rPr>
              <w:t>before 16 June</w:t>
            </w:r>
            <w:r w:rsidR="005E4FDC">
              <w:rPr>
                <w:rFonts w:ascii="Calibri" w:eastAsia="Calibri" w:hAnsi="Calibri" w:cs="Times New Roman"/>
                <w:sz w:val="24"/>
                <w:szCs w:val="24"/>
              </w:rPr>
              <w:t xml:space="preserve"> 202</w:t>
            </w:r>
            <w:r w:rsidR="00471E98">
              <w:rPr>
                <w:rFonts w:ascii="Calibri" w:eastAsia="Calibri" w:hAnsi="Calibri" w:cs="Times New Roman"/>
                <w:sz w:val="24"/>
                <w:szCs w:val="24"/>
              </w:rPr>
              <w:t>5</w:t>
            </w:r>
            <w:r w:rsidRPr="00DD6623">
              <w:rPr>
                <w:rFonts w:ascii="Calibri" w:eastAsia="Calibri" w:hAnsi="Calibri" w:cs="Times New Roman"/>
                <w:sz w:val="24"/>
                <w:szCs w:val="24"/>
              </w:rPr>
              <w:t>.</w:t>
            </w:r>
          </w:p>
        </w:tc>
      </w:tr>
      <w:tr w:rsidR="00DD6623" w:rsidRPr="00DD6623" w14:paraId="5414C6D1" w14:textId="77777777" w:rsidTr="0D77B9E3">
        <w:sdt>
          <w:sdtPr>
            <w:rPr>
              <w:rFonts w:ascii="Calibri" w:eastAsia="Calibri" w:hAnsi="Calibri" w:cs="Times New Roman"/>
              <w:sz w:val="24"/>
              <w:szCs w:val="24"/>
            </w:rPr>
            <w:id w:val="1921897436"/>
            <w14:checkbox>
              <w14:checked w14:val="1"/>
              <w14:checkedState w14:val="2612" w14:font="MS Gothic"/>
              <w14:uncheckedState w14:val="2610" w14:font="MS Gothic"/>
            </w14:checkbox>
          </w:sdtPr>
          <w:sdtContent>
            <w:tc>
              <w:tcPr>
                <w:tcW w:w="562" w:type="dxa"/>
                <w:tcBorders>
                  <w:top w:val="nil"/>
                  <w:left w:val="nil"/>
                  <w:bottom w:val="nil"/>
                  <w:right w:val="nil"/>
                </w:tcBorders>
              </w:tcPr>
              <w:p w14:paraId="77948D8F" w14:textId="018A25A1" w:rsidR="00DD6623" w:rsidRPr="00DD6623" w:rsidRDefault="16A0E46C" w:rsidP="00DD6623">
                <w:pPr>
                  <w:rPr>
                    <w:rFonts w:ascii="Calibri" w:eastAsia="Calibri" w:hAnsi="Calibri" w:cs="Times New Roman"/>
                    <w:sz w:val="24"/>
                    <w:szCs w:val="24"/>
                  </w:rPr>
                </w:pPr>
                <w:r w:rsidRPr="0D77B9E3">
                  <w:rPr>
                    <w:rFonts w:ascii="MS Gothic" w:eastAsia="MS Gothic" w:hAnsi="MS Gothic" w:cs="MS Gothic"/>
                    <w:sz w:val="24"/>
                    <w:szCs w:val="24"/>
                  </w:rPr>
                  <w:t>☒</w:t>
                </w:r>
              </w:p>
            </w:tc>
          </w:sdtContent>
        </w:sdt>
        <w:tc>
          <w:tcPr>
            <w:tcW w:w="8454" w:type="dxa"/>
            <w:tcBorders>
              <w:top w:val="nil"/>
              <w:left w:val="nil"/>
              <w:bottom w:val="nil"/>
              <w:right w:val="nil"/>
            </w:tcBorders>
          </w:tcPr>
          <w:p w14:paraId="19079CBD"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I am aware that the information in the entry (other than the contact details in 1(a) above) will be publicised by the GPA Secretariat.</w:t>
            </w:r>
          </w:p>
        </w:tc>
      </w:tr>
    </w:tbl>
    <w:p w14:paraId="3C1C16B1" w14:textId="77777777" w:rsidR="00DD6623" w:rsidRPr="00DD6623" w:rsidRDefault="00DD6623" w:rsidP="00DD6623">
      <w:pPr>
        <w:spacing w:after="0"/>
        <w:contextualSpacing/>
        <w:rPr>
          <w:rFonts w:ascii="Calibri" w:eastAsia="Calibri" w:hAnsi="Calibri" w:cs="Times New Roman"/>
          <w:sz w:val="24"/>
          <w:szCs w:val="24"/>
        </w:rPr>
      </w:pPr>
    </w:p>
    <w:tbl>
      <w:tblPr>
        <w:tblStyle w:val="TableGrid"/>
        <w:tblW w:w="0" w:type="auto"/>
        <w:tblLook w:val="04A0" w:firstRow="1" w:lastRow="0" w:firstColumn="1" w:lastColumn="0" w:noHBand="0" w:noVBand="1"/>
      </w:tblPr>
      <w:tblGrid>
        <w:gridCol w:w="562"/>
        <w:gridCol w:w="8454"/>
      </w:tblGrid>
      <w:tr w:rsidR="00DD6623" w:rsidRPr="00DD6623" w14:paraId="2ADF8640" w14:textId="77777777" w:rsidTr="0D77B9E3">
        <w:tc>
          <w:tcPr>
            <w:tcW w:w="9016" w:type="dxa"/>
            <w:gridSpan w:val="2"/>
            <w:tcBorders>
              <w:bottom w:val="single" w:sz="4" w:space="0" w:color="auto"/>
            </w:tcBorders>
            <w:shd w:val="clear" w:color="auto" w:fill="060D59"/>
          </w:tcPr>
          <w:p w14:paraId="1C9F6B2E" w14:textId="77777777" w:rsidR="00DD6623" w:rsidRPr="00DD6623" w:rsidRDefault="00DD6623" w:rsidP="00DD6623">
            <w:pPr>
              <w:numPr>
                <w:ilvl w:val="0"/>
                <w:numId w:val="5"/>
              </w:numPr>
              <w:contextualSpacing/>
              <w:jc w:val="center"/>
              <w:rPr>
                <w:rFonts w:ascii="Calibri" w:eastAsia="Calibri" w:hAnsi="Calibri" w:cs="Times New Roman"/>
                <w:b/>
                <w:bCs/>
                <w:smallCaps/>
                <w:sz w:val="26"/>
                <w:szCs w:val="26"/>
              </w:rPr>
            </w:pPr>
            <w:r w:rsidRPr="00DD6623">
              <w:rPr>
                <w:rFonts w:ascii="Calibri" w:eastAsia="Calibri" w:hAnsi="Calibri" w:cs="Times New Roman"/>
                <w:b/>
                <w:bCs/>
                <w:smallCaps/>
                <w:sz w:val="26"/>
                <w:szCs w:val="26"/>
              </w:rPr>
              <w:t>CATEGORIES</w:t>
            </w:r>
          </w:p>
        </w:tc>
      </w:tr>
      <w:tr w:rsidR="00DD6623" w:rsidRPr="00DD6623" w14:paraId="5523084B" w14:textId="77777777" w:rsidTr="0D77B9E3">
        <w:tc>
          <w:tcPr>
            <w:tcW w:w="9016" w:type="dxa"/>
            <w:gridSpan w:val="2"/>
            <w:tcBorders>
              <w:left w:val="nil"/>
              <w:bottom w:val="nil"/>
              <w:right w:val="nil"/>
            </w:tcBorders>
          </w:tcPr>
          <w:p w14:paraId="5C2E041D" w14:textId="77777777" w:rsidR="00DD6623" w:rsidRPr="00DD6623" w:rsidRDefault="00DD6623" w:rsidP="00DD6623">
            <w:pPr>
              <w:rPr>
                <w:rFonts w:ascii="Calibri" w:eastAsia="Calibri" w:hAnsi="Calibri" w:cs="Times New Roman"/>
                <w:sz w:val="24"/>
                <w:szCs w:val="24"/>
              </w:rPr>
            </w:pPr>
            <w:r w:rsidRPr="00DD6623">
              <w:rPr>
                <w:rFonts w:ascii="Calibri" w:eastAsia="Calibri" w:hAnsi="Calibri" w:cs="Times New Roman"/>
                <w:sz w:val="24"/>
                <w:szCs w:val="24"/>
              </w:rPr>
              <w:t>Please indicate which category you wish to enter.</w:t>
            </w:r>
          </w:p>
          <w:p w14:paraId="6C60B595" w14:textId="351548D9" w:rsidR="00E90C6C" w:rsidRPr="00DD6623" w:rsidRDefault="00DD6623" w:rsidP="00F83EFA">
            <w:pPr>
              <w:rPr>
                <w:rFonts w:ascii="Calibri" w:eastAsia="Calibri" w:hAnsi="Calibri" w:cs="Times New Roman"/>
                <w:sz w:val="24"/>
                <w:szCs w:val="24"/>
              </w:rPr>
            </w:pPr>
            <w:r w:rsidRPr="00DD6623">
              <w:rPr>
                <w:rFonts w:ascii="Calibri" w:eastAsia="Calibri" w:hAnsi="Calibri" w:cs="Times New Roman"/>
                <w:i/>
                <w:iCs/>
                <w:sz w:val="24"/>
                <w:szCs w:val="24"/>
              </w:rPr>
              <w:t xml:space="preserve">Please tick </w:t>
            </w:r>
            <w:r w:rsidRPr="00DD6623">
              <w:rPr>
                <w:rFonts w:ascii="Calibri" w:eastAsia="Calibri" w:hAnsi="Calibri" w:cs="Times New Roman"/>
                <w:b/>
                <w:bCs/>
                <w:i/>
                <w:iCs/>
                <w:sz w:val="24"/>
                <w:szCs w:val="24"/>
              </w:rPr>
              <w:t xml:space="preserve">one; </w:t>
            </w:r>
            <w:r w:rsidRPr="00DD6623">
              <w:rPr>
                <w:rFonts w:ascii="Calibri" w:eastAsia="Calibri" w:hAnsi="Calibri" w:cs="Times New Roman"/>
                <w:i/>
                <w:iCs/>
                <w:sz w:val="24"/>
                <w:szCs w:val="24"/>
              </w:rPr>
              <w:t>please use a separate form for each category you wish to enter</w:t>
            </w:r>
            <w:r w:rsidR="00F83EFA">
              <w:rPr>
                <w:rFonts w:ascii="Calibri" w:eastAsia="Calibri" w:hAnsi="Calibri" w:cs="Times New Roman"/>
                <w:i/>
                <w:iCs/>
                <w:sz w:val="24"/>
                <w:szCs w:val="24"/>
              </w:rPr>
              <w:t>:</w:t>
            </w:r>
          </w:p>
        </w:tc>
      </w:tr>
      <w:tr w:rsidR="00DD6623" w:rsidRPr="00DD6623" w14:paraId="29FDF4DF" w14:textId="77777777" w:rsidTr="0D77B9E3">
        <w:sdt>
          <w:sdtPr>
            <w:rPr>
              <w:rFonts w:ascii="Calibri" w:eastAsia="Calibri" w:hAnsi="Calibri" w:cs="Times New Roman"/>
              <w:sz w:val="24"/>
              <w:szCs w:val="24"/>
            </w:rPr>
            <w:id w:val="1934468849"/>
            <w14:checkbox>
              <w14:checked w14:val="1"/>
              <w14:checkedState w14:val="2612" w14:font="MS Gothic"/>
              <w14:uncheckedState w14:val="2610" w14:font="MS Gothic"/>
            </w14:checkbox>
          </w:sdtPr>
          <w:sdtContent>
            <w:tc>
              <w:tcPr>
                <w:tcW w:w="562" w:type="dxa"/>
                <w:tcBorders>
                  <w:top w:val="nil"/>
                  <w:left w:val="nil"/>
                  <w:bottom w:val="nil"/>
                  <w:right w:val="nil"/>
                </w:tcBorders>
              </w:tcPr>
              <w:p w14:paraId="3C020621" w14:textId="0A8DD7C8" w:rsidR="00DD6623" w:rsidRPr="00DD6623" w:rsidRDefault="45D7726E" w:rsidP="00DD6623">
                <w:pPr>
                  <w:rPr>
                    <w:rFonts w:ascii="Calibri" w:eastAsia="Calibri" w:hAnsi="Calibri" w:cs="Times New Roman"/>
                    <w:sz w:val="24"/>
                    <w:szCs w:val="24"/>
                  </w:rPr>
                </w:pPr>
                <w:r w:rsidRPr="0D77B9E3">
                  <w:rPr>
                    <w:rFonts w:ascii="MS Gothic" w:eastAsia="MS Gothic" w:hAnsi="MS Gothic" w:cs="MS Gothic"/>
                    <w:sz w:val="24"/>
                    <w:szCs w:val="24"/>
                  </w:rPr>
                  <w:t>☒</w:t>
                </w:r>
              </w:p>
            </w:tc>
          </w:sdtContent>
        </w:sdt>
        <w:tc>
          <w:tcPr>
            <w:tcW w:w="8454" w:type="dxa"/>
            <w:tcBorders>
              <w:top w:val="nil"/>
              <w:left w:val="nil"/>
              <w:bottom w:val="nil"/>
              <w:right w:val="nil"/>
            </w:tcBorders>
          </w:tcPr>
          <w:p w14:paraId="34B1F482"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Education and Public Awareness</w:t>
            </w:r>
          </w:p>
        </w:tc>
      </w:tr>
      <w:tr w:rsidR="00DD6623" w:rsidRPr="00DD6623" w14:paraId="6F09D593" w14:textId="77777777" w:rsidTr="0D77B9E3">
        <w:sdt>
          <w:sdtPr>
            <w:rPr>
              <w:rFonts w:ascii="Calibri" w:eastAsia="Calibri" w:hAnsi="Calibri" w:cs="Times New Roman"/>
              <w:sz w:val="24"/>
              <w:szCs w:val="24"/>
            </w:rPr>
            <w:id w:val="-450475627"/>
            <w14:checkbox>
              <w14:checked w14:val="0"/>
              <w14:checkedState w14:val="2612" w14:font="MS Gothic"/>
              <w14:uncheckedState w14:val="2610" w14:font="MS Gothic"/>
            </w14:checkbox>
          </w:sdtPr>
          <w:sdtContent>
            <w:tc>
              <w:tcPr>
                <w:tcW w:w="562" w:type="dxa"/>
                <w:tcBorders>
                  <w:top w:val="nil"/>
                  <w:left w:val="nil"/>
                  <w:bottom w:val="nil"/>
                  <w:right w:val="nil"/>
                </w:tcBorders>
              </w:tcPr>
              <w:p w14:paraId="0EA7DA18" w14:textId="77777777" w:rsidR="00DD6623" w:rsidRPr="00DD6623" w:rsidRDefault="00DD6623" w:rsidP="00DD6623">
                <w:pPr>
                  <w:rPr>
                    <w:rFonts w:ascii="Calibri" w:eastAsia="Calibri" w:hAnsi="Calibri" w:cs="Times New Roman"/>
                    <w:sz w:val="24"/>
                    <w:szCs w:val="24"/>
                  </w:rPr>
                </w:pPr>
                <w:r w:rsidRPr="00DD6623">
                  <w:rPr>
                    <w:rFonts w:ascii="Segoe UI Symbol" w:eastAsia="Calibri" w:hAnsi="Segoe UI Symbol" w:cs="Segoe UI Symbol"/>
                    <w:sz w:val="24"/>
                    <w:szCs w:val="24"/>
                  </w:rPr>
                  <w:t>☐</w:t>
                </w:r>
              </w:p>
            </w:tc>
          </w:sdtContent>
        </w:sdt>
        <w:tc>
          <w:tcPr>
            <w:tcW w:w="8454" w:type="dxa"/>
            <w:tcBorders>
              <w:top w:val="nil"/>
              <w:left w:val="nil"/>
              <w:bottom w:val="nil"/>
              <w:right w:val="nil"/>
            </w:tcBorders>
          </w:tcPr>
          <w:p w14:paraId="58667E58" w14:textId="77777777" w:rsidR="00DD6623" w:rsidRPr="00DD6623" w:rsidRDefault="00DD6623" w:rsidP="00DD6623">
            <w:pPr>
              <w:rPr>
                <w:rFonts w:ascii="Calibri" w:eastAsia="Calibri" w:hAnsi="Calibri" w:cs="Times New Roman"/>
                <w:sz w:val="24"/>
                <w:szCs w:val="24"/>
              </w:rPr>
            </w:pPr>
            <w:r w:rsidRPr="00DD6623">
              <w:rPr>
                <w:rFonts w:ascii="Calibri" w:eastAsia="Calibri" w:hAnsi="Calibri" w:cs="Times New Roman"/>
                <w:sz w:val="24"/>
                <w:szCs w:val="24"/>
              </w:rPr>
              <w:t>Accountability</w:t>
            </w:r>
          </w:p>
        </w:tc>
      </w:tr>
      <w:tr w:rsidR="00DD6623" w:rsidRPr="00DD6623" w14:paraId="254C0221" w14:textId="77777777" w:rsidTr="0D77B9E3">
        <w:sdt>
          <w:sdtPr>
            <w:rPr>
              <w:rFonts w:ascii="Calibri" w:eastAsia="Calibri" w:hAnsi="Calibri" w:cs="Times New Roman"/>
              <w:sz w:val="24"/>
              <w:szCs w:val="24"/>
            </w:rPr>
            <w:id w:val="-1984069750"/>
            <w14:checkbox>
              <w14:checked w14:val="0"/>
              <w14:checkedState w14:val="2612" w14:font="MS Gothic"/>
              <w14:uncheckedState w14:val="2610" w14:font="MS Gothic"/>
            </w14:checkbox>
          </w:sdtPr>
          <w:sdtContent>
            <w:tc>
              <w:tcPr>
                <w:tcW w:w="562" w:type="dxa"/>
                <w:tcBorders>
                  <w:top w:val="nil"/>
                  <w:left w:val="nil"/>
                  <w:bottom w:val="nil"/>
                  <w:right w:val="nil"/>
                </w:tcBorders>
              </w:tcPr>
              <w:p w14:paraId="67535FE9" w14:textId="77777777" w:rsidR="00DD6623" w:rsidRPr="00DD6623" w:rsidRDefault="00DD6623" w:rsidP="00DD6623">
                <w:pPr>
                  <w:rPr>
                    <w:rFonts w:ascii="Calibri" w:eastAsia="Calibri" w:hAnsi="Calibri" w:cs="Times New Roman"/>
                    <w:sz w:val="24"/>
                    <w:szCs w:val="24"/>
                  </w:rPr>
                </w:pPr>
                <w:r w:rsidRPr="00DD6623">
                  <w:rPr>
                    <w:rFonts w:ascii="Segoe UI Symbol" w:eastAsia="Calibri" w:hAnsi="Segoe UI Symbol" w:cs="Segoe UI Symbol"/>
                    <w:sz w:val="24"/>
                    <w:szCs w:val="24"/>
                  </w:rPr>
                  <w:t>☐</w:t>
                </w:r>
              </w:p>
            </w:tc>
          </w:sdtContent>
        </w:sdt>
        <w:tc>
          <w:tcPr>
            <w:tcW w:w="8454" w:type="dxa"/>
            <w:tcBorders>
              <w:top w:val="nil"/>
              <w:left w:val="nil"/>
              <w:bottom w:val="nil"/>
              <w:right w:val="nil"/>
            </w:tcBorders>
          </w:tcPr>
          <w:p w14:paraId="04936310"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Dispute Resolution and Enforcement</w:t>
            </w:r>
          </w:p>
        </w:tc>
      </w:tr>
      <w:tr w:rsidR="00DD6623" w:rsidRPr="00DD6623" w14:paraId="730A26B8" w14:textId="77777777" w:rsidTr="0D77B9E3">
        <w:sdt>
          <w:sdtPr>
            <w:rPr>
              <w:rFonts w:ascii="Calibri" w:eastAsia="Calibri" w:hAnsi="Calibri" w:cs="Times New Roman"/>
              <w:sz w:val="24"/>
              <w:szCs w:val="24"/>
            </w:rPr>
            <w:id w:val="125594507"/>
            <w14:checkbox>
              <w14:checked w14:val="0"/>
              <w14:checkedState w14:val="2612" w14:font="MS Gothic"/>
              <w14:uncheckedState w14:val="2610" w14:font="MS Gothic"/>
            </w14:checkbox>
          </w:sdtPr>
          <w:sdtContent>
            <w:tc>
              <w:tcPr>
                <w:tcW w:w="562" w:type="dxa"/>
                <w:tcBorders>
                  <w:top w:val="nil"/>
                  <w:left w:val="nil"/>
                  <w:bottom w:val="nil"/>
                  <w:right w:val="nil"/>
                </w:tcBorders>
              </w:tcPr>
              <w:p w14:paraId="6FFA70FF" w14:textId="77777777" w:rsidR="00DD6623" w:rsidRPr="00DD6623" w:rsidRDefault="00DD6623" w:rsidP="00DD6623">
                <w:pPr>
                  <w:rPr>
                    <w:rFonts w:ascii="Calibri" w:eastAsia="Calibri" w:hAnsi="Calibri" w:cs="Times New Roman"/>
                    <w:sz w:val="24"/>
                    <w:szCs w:val="24"/>
                  </w:rPr>
                </w:pPr>
                <w:r w:rsidRPr="00DD6623">
                  <w:rPr>
                    <w:rFonts w:ascii="Segoe UI Symbol" w:eastAsia="Calibri" w:hAnsi="Segoe UI Symbol" w:cs="Segoe UI Symbol"/>
                    <w:sz w:val="24"/>
                    <w:szCs w:val="24"/>
                  </w:rPr>
                  <w:t>☐</w:t>
                </w:r>
              </w:p>
            </w:tc>
          </w:sdtContent>
        </w:sdt>
        <w:tc>
          <w:tcPr>
            <w:tcW w:w="8454" w:type="dxa"/>
            <w:tcBorders>
              <w:top w:val="nil"/>
              <w:left w:val="nil"/>
              <w:bottom w:val="nil"/>
              <w:right w:val="nil"/>
            </w:tcBorders>
          </w:tcPr>
          <w:p w14:paraId="75CDCBA3"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Innovation</w:t>
            </w:r>
          </w:p>
        </w:tc>
      </w:tr>
      <w:tr w:rsidR="00DD6623" w:rsidRPr="00DD6623" w14:paraId="1BE62C0B" w14:textId="77777777" w:rsidTr="0D77B9E3">
        <w:sdt>
          <w:sdtPr>
            <w:rPr>
              <w:rFonts w:ascii="Calibri" w:eastAsia="Calibri" w:hAnsi="Calibri" w:cs="Times New Roman"/>
              <w:sz w:val="24"/>
              <w:szCs w:val="24"/>
            </w:rPr>
            <w:id w:val="772674597"/>
            <w14:checkbox>
              <w14:checked w14:val="0"/>
              <w14:checkedState w14:val="2612" w14:font="MS Gothic"/>
              <w14:uncheckedState w14:val="2610" w14:font="MS Gothic"/>
            </w14:checkbox>
          </w:sdtPr>
          <w:sdtContent>
            <w:tc>
              <w:tcPr>
                <w:tcW w:w="562" w:type="dxa"/>
                <w:tcBorders>
                  <w:top w:val="nil"/>
                  <w:left w:val="nil"/>
                  <w:bottom w:val="nil"/>
                  <w:right w:val="nil"/>
                </w:tcBorders>
              </w:tcPr>
              <w:p w14:paraId="677C6072" w14:textId="77777777" w:rsidR="00DD6623" w:rsidRPr="00DD6623" w:rsidRDefault="00DD6623" w:rsidP="00DD6623">
                <w:pPr>
                  <w:rPr>
                    <w:rFonts w:ascii="Calibri" w:eastAsia="Calibri" w:hAnsi="Calibri" w:cs="Times New Roman"/>
                    <w:sz w:val="24"/>
                    <w:szCs w:val="24"/>
                  </w:rPr>
                </w:pPr>
                <w:r w:rsidRPr="00DD6623">
                  <w:rPr>
                    <w:rFonts w:ascii="Segoe UI Symbol" w:eastAsia="Calibri" w:hAnsi="Segoe UI Symbol" w:cs="Segoe UI Symbol"/>
                    <w:sz w:val="24"/>
                    <w:szCs w:val="24"/>
                  </w:rPr>
                  <w:t>☐</w:t>
                </w:r>
              </w:p>
            </w:tc>
          </w:sdtContent>
        </w:sdt>
        <w:tc>
          <w:tcPr>
            <w:tcW w:w="8454" w:type="dxa"/>
            <w:tcBorders>
              <w:top w:val="nil"/>
              <w:left w:val="nil"/>
              <w:bottom w:val="nil"/>
              <w:right w:val="nil"/>
            </w:tcBorders>
          </w:tcPr>
          <w:p w14:paraId="298CDC24" w14:textId="77777777" w:rsidR="00DD6623" w:rsidRPr="00DD6623" w:rsidRDefault="00DD6623" w:rsidP="00DD6623">
            <w:pPr>
              <w:contextualSpacing/>
              <w:rPr>
                <w:rFonts w:ascii="Calibri" w:eastAsia="Calibri" w:hAnsi="Calibri" w:cs="Times New Roman"/>
                <w:sz w:val="24"/>
                <w:szCs w:val="24"/>
              </w:rPr>
            </w:pPr>
            <w:r w:rsidRPr="00DD6623">
              <w:rPr>
                <w:rFonts w:ascii="Calibri" w:eastAsia="Calibri" w:hAnsi="Calibri" w:cs="Times New Roman"/>
                <w:sz w:val="24"/>
                <w:szCs w:val="24"/>
              </w:rPr>
              <w:t>People’s Choice</w:t>
            </w:r>
          </w:p>
        </w:tc>
      </w:tr>
      <w:tr w:rsidR="00DD6623" w:rsidRPr="00DD6623" w14:paraId="2E7A6B83" w14:textId="77777777" w:rsidTr="0D77B9E3">
        <w:tc>
          <w:tcPr>
            <w:tcW w:w="9016" w:type="dxa"/>
            <w:gridSpan w:val="2"/>
            <w:tcBorders>
              <w:bottom w:val="single" w:sz="4" w:space="0" w:color="auto"/>
            </w:tcBorders>
            <w:shd w:val="clear" w:color="auto" w:fill="060D59"/>
          </w:tcPr>
          <w:p w14:paraId="4DAE3029" w14:textId="77777777" w:rsidR="00DD6623" w:rsidRPr="00DD6623" w:rsidRDefault="00DD6623" w:rsidP="00DD6623">
            <w:pPr>
              <w:numPr>
                <w:ilvl w:val="0"/>
                <w:numId w:val="5"/>
              </w:numPr>
              <w:contextualSpacing/>
              <w:jc w:val="center"/>
              <w:rPr>
                <w:rFonts w:ascii="Calibri" w:eastAsia="Calibri" w:hAnsi="Calibri" w:cs="Times New Roman"/>
                <w:b/>
                <w:bCs/>
                <w:smallCaps/>
                <w:sz w:val="26"/>
                <w:szCs w:val="26"/>
              </w:rPr>
            </w:pPr>
            <w:r w:rsidRPr="00DD6623">
              <w:rPr>
                <w:rFonts w:ascii="Calibri" w:eastAsia="Calibri" w:hAnsi="Calibri" w:cs="Times New Roman"/>
                <w:b/>
                <w:bCs/>
                <w:smallCaps/>
                <w:sz w:val="26"/>
                <w:szCs w:val="26"/>
              </w:rPr>
              <w:t>DESCRIPTION OF THE INITIATIVE</w:t>
            </w:r>
          </w:p>
        </w:tc>
      </w:tr>
    </w:tbl>
    <w:p w14:paraId="297B5988"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6C36CC8D" w14:textId="77777777" w:rsidTr="419A4F00">
        <w:trPr>
          <w:trHeight w:val="375"/>
        </w:trPr>
        <w:tc>
          <w:tcPr>
            <w:tcW w:w="9016" w:type="dxa"/>
            <w:tcBorders>
              <w:top w:val="nil"/>
              <w:left w:val="nil"/>
              <w:bottom w:val="single" w:sz="4" w:space="0" w:color="auto"/>
              <w:right w:val="nil"/>
            </w:tcBorders>
          </w:tcPr>
          <w:p w14:paraId="7C26812E" w14:textId="77777777" w:rsidR="00DD6623" w:rsidRPr="00DD6623" w:rsidRDefault="00DD6623" w:rsidP="00DD6623">
            <w:pPr>
              <w:numPr>
                <w:ilvl w:val="0"/>
                <w:numId w:val="6"/>
              </w:numPr>
              <w:contextualSpacing/>
              <w:rPr>
                <w:rFonts w:ascii="Calibri" w:eastAsia="Calibri" w:hAnsi="Calibri" w:cs="Times New Roman"/>
                <w:b/>
                <w:bCs/>
                <w:i/>
                <w:iCs/>
                <w:sz w:val="24"/>
                <w:szCs w:val="24"/>
              </w:rPr>
            </w:pPr>
            <w:r w:rsidRPr="00DD6623">
              <w:rPr>
                <w:rFonts w:ascii="Calibri" w:eastAsia="Calibri" w:hAnsi="Calibri" w:cs="Times New Roman"/>
                <w:b/>
                <w:bCs/>
                <w:sz w:val="24"/>
                <w:szCs w:val="24"/>
              </w:rPr>
              <w:t xml:space="preserve">Please provide a brief summary of the initiative </w:t>
            </w:r>
            <w:r w:rsidRPr="00DD6623">
              <w:rPr>
                <w:rFonts w:ascii="Calibri" w:eastAsia="Calibri" w:hAnsi="Calibri" w:cs="Times New Roman"/>
                <w:i/>
                <w:iCs/>
                <w:sz w:val="24"/>
                <w:szCs w:val="24"/>
              </w:rPr>
              <w:t>(no more than 75 words)</w:t>
            </w:r>
          </w:p>
        </w:tc>
      </w:tr>
      <w:tr w:rsidR="00DD6623" w:rsidRPr="00DD6623" w14:paraId="2C2796ED" w14:textId="77777777" w:rsidTr="419A4F00">
        <w:tc>
          <w:tcPr>
            <w:tcW w:w="9016" w:type="dxa"/>
            <w:tcBorders>
              <w:left w:val="single" w:sz="4" w:space="0" w:color="auto"/>
              <w:right w:val="single" w:sz="4" w:space="0" w:color="auto"/>
            </w:tcBorders>
          </w:tcPr>
          <w:p w14:paraId="49399BB9" w14:textId="4402CF2C" w:rsidR="00DD6623" w:rsidRPr="00DD6623" w:rsidRDefault="6DEC93D6" w:rsidP="00DD6623">
            <w:r w:rsidRPr="419A4F00">
              <w:rPr>
                <w:rFonts w:ascii="Calibri" w:eastAsia="Calibri" w:hAnsi="Calibri" w:cs="Calibri"/>
                <w:sz w:val="24"/>
                <w:szCs w:val="24"/>
              </w:rPr>
              <w:t xml:space="preserve"> The </w:t>
            </w:r>
            <w:r w:rsidRPr="419A4F00">
              <w:rPr>
                <w:rFonts w:ascii="Calibri" w:eastAsia="Calibri" w:hAnsi="Calibri" w:cs="Calibri"/>
                <w:b/>
                <w:bCs/>
                <w:sz w:val="24"/>
                <w:szCs w:val="24"/>
              </w:rPr>
              <w:t>Kabataang Digital Advocacy Materials</w:t>
            </w:r>
            <w:r w:rsidRPr="419A4F00">
              <w:rPr>
                <w:rFonts w:ascii="Calibri" w:eastAsia="Calibri" w:hAnsi="Calibri" w:cs="Calibri"/>
                <w:sz w:val="24"/>
                <w:szCs w:val="24"/>
              </w:rPr>
              <w:t xml:space="preserve">, under the </w:t>
            </w:r>
            <w:r w:rsidRPr="419A4F00">
              <w:rPr>
                <w:rFonts w:ascii="Calibri" w:eastAsia="Calibri" w:hAnsi="Calibri" w:cs="Calibri"/>
                <w:b/>
                <w:bCs/>
                <w:sz w:val="24"/>
                <w:szCs w:val="24"/>
              </w:rPr>
              <w:t>Kabataang Digital Campaign</w:t>
            </w:r>
            <w:r w:rsidRPr="419A4F00">
              <w:rPr>
                <w:rFonts w:ascii="Calibri" w:eastAsia="Calibri" w:hAnsi="Calibri" w:cs="Calibri"/>
                <w:sz w:val="24"/>
                <w:szCs w:val="24"/>
              </w:rPr>
              <w:t>, aim to promote youth online safety through engaging educational content. These include brochures tailored for parents, educators, developers, and children, providing practical guidelines on protecting young people in the digital world. This initiative also produced a video series highlighting the importance of data privacy and protection in today’s digital age.</w:t>
            </w:r>
          </w:p>
          <w:p w14:paraId="4217F53A" w14:textId="77777777" w:rsidR="00DD6623" w:rsidRPr="00DD6623" w:rsidRDefault="00DD6623" w:rsidP="00DD6623">
            <w:pPr>
              <w:rPr>
                <w:rFonts w:ascii="Calibri" w:eastAsia="Calibri" w:hAnsi="Calibri" w:cs="Times New Roman"/>
                <w:i/>
                <w:iCs/>
                <w:sz w:val="24"/>
                <w:szCs w:val="24"/>
              </w:rPr>
            </w:pPr>
          </w:p>
        </w:tc>
      </w:tr>
    </w:tbl>
    <w:p w14:paraId="05D5C84F"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3A1E0CF5" w14:textId="77777777" w:rsidTr="419A4F00">
        <w:tc>
          <w:tcPr>
            <w:tcW w:w="9016" w:type="dxa"/>
            <w:tcBorders>
              <w:top w:val="nil"/>
              <w:left w:val="nil"/>
              <w:right w:val="nil"/>
            </w:tcBorders>
          </w:tcPr>
          <w:p w14:paraId="757239BD" w14:textId="77777777" w:rsidR="00DD6623" w:rsidRPr="00DD6623" w:rsidRDefault="00DD6623" w:rsidP="00DD6623">
            <w:pPr>
              <w:numPr>
                <w:ilvl w:val="0"/>
                <w:numId w:val="6"/>
              </w:numPr>
              <w:contextualSpacing/>
              <w:rPr>
                <w:rFonts w:ascii="Calibri" w:eastAsia="Calibri" w:hAnsi="Calibri" w:cs="Times New Roman"/>
                <w:b/>
                <w:bCs/>
                <w:i/>
                <w:iCs/>
                <w:sz w:val="24"/>
                <w:szCs w:val="24"/>
              </w:rPr>
            </w:pPr>
            <w:r w:rsidRPr="00DD6623">
              <w:rPr>
                <w:rFonts w:ascii="Calibri" w:eastAsia="Calibri" w:hAnsi="Calibri" w:cs="Times New Roman"/>
                <w:b/>
                <w:bCs/>
                <w:sz w:val="24"/>
                <w:szCs w:val="24"/>
              </w:rPr>
              <w:t>Please provide a full description of the initiative</w:t>
            </w:r>
            <w:r w:rsidRPr="00DD6623">
              <w:rPr>
                <w:rFonts w:ascii="Calibri" w:eastAsia="Calibri" w:hAnsi="Calibri" w:cs="Times New Roman"/>
                <w:i/>
                <w:iCs/>
                <w:sz w:val="24"/>
                <w:szCs w:val="24"/>
              </w:rPr>
              <w:t xml:space="preserve"> (no more than 350 words)</w:t>
            </w:r>
          </w:p>
        </w:tc>
      </w:tr>
      <w:tr w:rsidR="00DD6623" w:rsidRPr="00DD6623" w14:paraId="6FF0259B" w14:textId="77777777" w:rsidTr="419A4F00">
        <w:trPr>
          <w:trHeight w:val="300"/>
        </w:trPr>
        <w:tc>
          <w:tcPr>
            <w:tcW w:w="9016" w:type="dxa"/>
            <w:tcBorders>
              <w:left w:val="single" w:sz="4" w:space="0" w:color="auto"/>
              <w:right w:val="single" w:sz="4" w:space="0" w:color="auto"/>
            </w:tcBorders>
          </w:tcPr>
          <w:p w14:paraId="2D81D2FB" w14:textId="089E096D" w:rsidR="00DD6623" w:rsidRPr="00DD6623" w:rsidRDefault="79DB205C" w:rsidP="419A4F00">
            <w:pPr>
              <w:spacing w:before="240" w:after="240"/>
            </w:pPr>
            <w:r w:rsidRPr="419A4F00">
              <w:rPr>
                <w:rFonts w:ascii="Calibri" w:eastAsia="Calibri" w:hAnsi="Calibri" w:cs="Calibri"/>
                <w:sz w:val="24"/>
                <w:szCs w:val="24"/>
              </w:rPr>
              <w:t xml:space="preserve">The </w:t>
            </w:r>
            <w:r w:rsidRPr="419A4F00">
              <w:rPr>
                <w:rFonts w:ascii="Calibri" w:eastAsia="Calibri" w:hAnsi="Calibri" w:cs="Calibri"/>
                <w:b/>
                <w:bCs/>
                <w:sz w:val="24"/>
                <w:szCs w:val="24"/>
              </w:rPr>
              <w:t>Kabataang Digital Advocacy Materials</w:t>
            </w:r>
            <w:r w:rsidRPr="419A4F00">
              <w:rPr>
                <w:rFonts w:ascii="Calibri" w:eastAsia="Calibri" w:hAnsi="Calibri" w:cs="Calibri"/>
                <w:sz w:val="24"/>
                <w:szCs w:val="24"/>
              </w:rPr>
              <w:t xml:space="preserve"> are part of the broader </w:t>
            </w:r>
            <w:r w:rsidRPr="419A4F00">
              <w:rPr>
                <w:rFonts w:ascii="Calibri" w:eastAsia="Calibri" w:hAnsi="Calibri" w:cs="Calibri"/>
                <w:b/>
                <w:bCs/>
                <w:sz w:val="24"/>
                <w:szCs w:val="24"/>
              </w:rPr>
              <w:t>Kabataang Digital Campaign</w:t>
            </w:r>
            <w:r w:rsidRPr="419A4F00">
              <w:rPr>
                <w:rFonts w:ascii="Calibri" w:eastAsia="Calibri" w:hAnsi="Calibri" w:cs="Calibri"/>
                <w:sz w:val="24"/>
                <w:szCs w:val="24"/>
              </w:rPr>
              <w:t>, an initiative that promotes data privacy and online safety, especially among the youth. It also aims to raise awareness among parents, educators, and developers on their vital role in creating a safer digital environment for children.</w:t>
            </w:r>
          </w:p>
          <w:p w14:paraId="0A39794E" w14:textId="2BC0200B" w:rsidR="00DD6623" w:rsidRPr="00DD6623" w:rsidRDefault="79DB205C" w:rsidP="419A4F00">
            <w:pPr>
              <w:spacing w:before="240" w:after="240"/>
            </w:pPr>
            <w:r w:rsidRPr="419A4F00">
              <w:rPr>
                <w:rFonts w:ascii="Calibri" w:eastAsia="Calibri" w:hAnsi="Calibri" w:cs="Calibri"/>
                <w:sz w:val="24"/>
                <w:szCs w:val="24"/>
              </w:rPr>
              <w:t>To support this goal, a set of a</w:t>
            </w:r>
            <w:r w:rsidRPr="419A4F00">
              <w:rPr>
                <w:rFonts w:ascii="Calibri" w:eastAsia="Calibri" w:hAnsi="Calibri" w:cs="Calibri"/>
                <w:b/>
                <w:bCs/>
                <w:sz w:val="24"/>
                <w:szCs w:val="24"/>
              </w:rPr>
              <w:t xml:space="preserve">dvocacy materials were developed—primarily brochures designed for children, parents, educators, and app or website developers. </w:t>
            </w:r>
            <w:r w:rsidRPr="419A4F00">
              <w:rPr>
                <w:rFonts w:ascii="Calibri" w:eastAsia="Calibri" w:hAnsi="Calibri" w:cs="Calibri"/>
                <w:sz w:val="24"/>
                <w:szCs w:val="24"/>
              </w:rPr>
              <w:t>These materials provide practical guidelines, age-appropriate information, and clear roles each stakeholder must take to ensure responsible use and protection of personal data online. The content is crafted to be easy to understand, visually engaging, and rooted in everyday digital experiences.</w:t>
            </w:r>
          </w:p>
          <w:p w14:paraId="250F8E51" w14:textId="23C6C1BB" w:rsidR="00DD6623" w:rsidRPr="00DD6623" w:rsidRDefault="79DB205C" w:rsidP="419A4F00">
            <w:pPr>
              <w:spacing w:before="240" w:after="240"/>
            </w:pPr>
            <w:r w:rsidRPr="419A4F00">
              <w:rPr>
                <w:rFonts w:ascii="Calibri" w:eastAsia="Calibri" w:hAnsi="Calibri" w:cs="Calibri"/>
                <w:sz w:val="24"/>
                <w:szCs w:val="24"/>
              </w:rPr>
              <w:t xml:space="preserve"> Kabataang Digital also produced a series of short videos that explore essential topics in online safety and data protection. These include:</w:t>
            </w:r>
          </w:p>
          <w:p w14:paraId="27439983" w14:textId="7EED1706"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Internet Safety Privacy</w:t>
            </w:r>
          </w:p>
          <w:p w14:paraId="4289405F" w14:textId="08203DE2"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Internet on the Go</w:t>
            </w:r>
          </w:p>
          <w:p w14:paraId="0DCD078D" w14:textId="63A26CB6"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Internet Addiction</w:t>
            </w:r>
          </w:p>
          <w:p w14:paraId="209E2889" w14:textId="2C5A257E"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Digital Safety</w:t>
            </w:r>
          </w:p>
          <w:p w14:paraId="2BD13EEB" w14:textId="3753DB35"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#PlayItRight</w:t>
            </w:r>
          </w:p>
          <w:p w14:paraId="040A4518" w14:textId="21E0B6EE"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Passwords and Terms of Service</w:t>
            </w:r>
          </w:p>
          <w:p w14:paraId="57A430E4" w14:textId="7209BD17" w:rsidR="00DD6623" w:rsidRPr="00DD6623" w:rsidRDefault="79DB205C" w:rsidP="419A4F00">
            <w:pPr>
              <w:pStyle w:val="ListParagraph"/>
              <w:numPr>
                <w:ilvl w:val="0"/>
                <w:numId w:val="2"/>
              </w:numPr>
              <w:spacing w:before="240" w:after="240"/>
              <w:rPr>
                <w:rFonts w:ascii="Calibri" w:eastAsia="Calibri" w:hAnsi="Calibri" w:cs="Calibri"/>
                <w:i/>
                <w:iCs/>
                <w:sz w:val="24"/>
                <w:szCs w:val="24"/>
              </w:rPr>
            </w:pPr>
            <w:r w:rsidRPr="419A4F00">
              <w:rPr>
                <w:rFonts w:ascii="Calibri" w:eastAsia="Calibri" w:hAnsi="Calibri" w:cs="Calibri"/>
                <w:i/>
                <w:iCs/>
                <w:sz w:val="24"/>
                <w:szCs w:val="24"/>
              </w:rPr>
              <w:t>Cyberbullying</w:t>
            </w:r>
          </w:p>
          <w:p w14:paraId="74CD3DD2" w14:textId="645DB062" w:rsidR="00DD6623" w:rsidRPr="00DD6623" w:rsidRDefault="79DB205C" w:rsidP="419A4F00">
            <w:pPr>
              <w:spacing w:before="240" w:after="240"/>
            </w:pPr>
            <w:r w:rsidRPr="419A4F00">
              <w:rPr>
                <w:rFonts w:ascii="Calibri" w:eastAsia="Calibri" w:hAnsi="Calibri" w:cs="Calibri"/>
                <w:sz w:val="24"/>
                <w:szCs w:val="24"/>
              </w:rPr>
              <w:t>Each video targets common digital risks faced by children and teens, providing practical advice in a relatable and youth-friendly manner.</w:t>
            </w:r>
          </w:p>
          <w:p w14:paraId="218F5A88" w14:textId="7E661604" w:rsidR="00DD6623" w:rsidRPr="00DD6623" w:rsidRDefault="79DB205C" w:rsidP="419A4F00">
            <w:pPr>
              <w:spacing w:before="240" w:after="240"/>
            </w:pPr>
            <w:r w:rsidRPr="419A4F00">
              <w:rPr>
                <w:rFonts w:ascii="Calibri" w:eastAsia="Calibri" w:hAnsi="Calibri" w:cs="Calibri"/>
                <w:sz w:val="24"/>
                <w:szCs w:val="24"/>
              </w:rPr>
              <w:t xml:space="preserve">At its core, </w:t>
            </w:r>
            <w:r w:rsidRPr="419A4F00">
              <w:rPr>
                <w:rFonts w:ascii="Calibri" w:eastAsia="Calibri" w:hAnsi="Calibri" w:cs="Calibri"/>
                <w:b/>
                <w:bCs/>
                <w:sz w:val="24"/>
                <w:szCs w:val="24"/>
              </w:rPr>
              <w:t>Kabataang Digital</w:t>
            </w:r>
            <w:r w:rsidRPr="419A4F00">
              <w:rPr>
                <w:rFonts w:ascii="Calibri" w:eastAsia="Calibri" w:hAnsi="Calibri" w:cs="Calibri"/>
                <w:sz w:val="24"/>
                <w:szCs w:val="24"/>
              </w:rPr>
              <w:t xml:space="preserve"> envisions nurturing a generation that is:</w:t>
            </w:r>
          </w:p>
          <w:p w14:paraId="2E125299" w14:textId="316E2963" w:rsidR="00DD6623" w:rsidRPr="00DD6623" w:rsidRDefault="79DB205C" w:rsidP="419A4F00">
            <w:pPr>
              <w:pStyle w:val="ListParagraph"/>
              <w:numPr>
                <w:ilvl w:val="0"/>
                <w:numId w:val="1"/>
              </w:numPr>
              <w:spacing w:before="240" w:after="240"/>
              <w:rPr>
                <w:rFonts w:ascii="Calibri" w:eastAsia="Calibri" w:hAnsi="Calibri" w:cs="Calibri"/>
                <w:sz w:val="24"/>
                <w:szCs w:val="24"/>
              </w:rPr>
            </w:pPr>
            <w:r w:rsidRPr="419A4F00">
              <w:rPr>
                <w:rFonts w:ascii="Calibri" w:eastAsia="Calibri" w:hAnsi="Calibri" w:cs="Calibri"/>
                <w:b/>
                <w:bCs/>
                <w:sz w:val="24"/>
                <w:szCs w:val="24"/>
              </w:rPr>
              <w:t>Matalino (Intelligent)</w:t>
            </w:r>
            <w:r w:rsidRPr="419A4F00">
              <w:rPr>
                <w:rFonts w:ascii="Calibri" w:eastAsia="Calibri" w:hAnsi="Calibri" w:cs="Calibri"/>
                <w:sz w:val="24"/>
                <w:szCs w:val="24"/>
              </w:rPr>
              <w:t xml:space="preserve"> – understands the value of their personal data and knows how to protect it.</w:t>
            </w:r>
          </w:p>
          <w:p w14:paraId="6D66D178" w14:textId="7407F171" w:rsidR="00DD6623" w:rsidRPr="00DD6623" w:rsidRDefault="79DB205C" w:rsidP="419A4F00">
            <w:pPr>
              <w:pStyle w:val="ListParagraph"/>
              <w:numPr>
                <w:ilvl w:val="0"/>
                <w:numId w:val="1"/>
              </w:numPr>
              <w:spacing w:before="240" w:after="240"/>
              <w:rPr>
                <w:rFonts w:ascii="Calibri" w:eastAsia="Calibri" w:hAnsi="Calibri" w:cs="Calibri"/>
                <w:sz w:val="24"/>
                <w:szCs w:val="24"/>
              </w:rPr>
            </w:pPr>
            <w:proofErr w:type="spellStart"/>
            <w:r w:rsidRPr="419A4F00">
              <w:rPr>
                <w:rFonts w:ascii="Calibri" w:eastAsia="Calibri" w:hAnsi="Calibri" w:cs="Calibri"/>
                <w:b/>
                <w:bCs/>
                <w:sz w:val="24"/>
                <w:szCs w:val="24"/>
              </w:rPr>
              <w:t>Mapagmatyag</w:t>
            </w:r>
            <w:proofErr w:type="spellEnd"/>
            <w:r w:rsidRPr="419A4F00">
              <w:rPr>
                <w:rFonts w:ascii="Calibri" w:eastAsia="Calibri" w:hAnsi="Calibri" w:cs="Calibri"/>
                <w:b/>
                <w:bCs/>
                <w:sz w:val="24"/>
                <w:szCs w:val="24"/>
              </w:rPr>
              <w:t xml:space="preserve"> (Observant)</w:t>
            </w:r>
            <w:r w:rsidRPr="419A4F00">
              <w:rPr>
                <w:rFonts w:ascii="Calibri" w:eastAsia="Calibri" w:hAnsi="Calibri" w:cs="Calibri"/>
                <w:sz w:val="24"/>
                <w:szCs w:val="24"/>
              </w:rPr>
              <w:t xml:space="preserve"> – aware of potential online scams and threats.</w:t>
            </w:r>
          </w:p>
          <w:p w14:paraId="41C59C2F" w14:textId="252D3BA3" w:rsidR="00DD6623" w:rsidRPr="00DD6623" w:rsidRDefault="79DB205C" w:rsidP="419A4F00">
            <w:pPr>
              <w:pStyle w:val="ListParagraph"/>
              <w:numPr>
                <w:ilvl w:val="0"/>
                <w:numId w:val="1"/>
              </w:numPr>
              <w:spacing w:before="240" w:after="240"/>
              <w:rPr>
                <w:rFonts w:ascii="Calibri" w:eastAsia="Calibri" w:hAnsi="Calibri" w:cs="Calibri"/>
                <w:sz w:val="24"/>
                <w:szCs w:val="24"/>
              </w:rPr>
            </w:pPr>
            <w:proofErr w:type="spellStart"/>
            <w:r w:rsidRPr="419A4F00">
              <w:rPr>
                <w:rFonts w:ascii="Calibri" w:eastAsia="Calibri" w:hAnsi="Calibri" w:cs="Calibri"/>
                <w:b/>
                <w:bCs/>
                <w:sz w:val="24"/>
                <w:szCs w:val="24"/>
              </w:rPr>
              <w:t>Mapanuri</w:t>
            </w:r>
            <w:proofErr w:type="spellEnd"/>
            <w:r w:rsidRPr="419A4F00">
              <w:rPr>
                <w:rFonts w:ascii="Calibri" w:eastAsia="Calibri" w:hAnsi="Calibri" w:cs="Calibri"/>
                <w:b/>
                <w:bCs/>
                <w:sz w:val="24"/>
                <w:szCs w:val="24"/>
              </w:rPr>
              <w:t xml:space="preserve"> (Vigilant)</w:t>
            </w:r>
            <w:r w:rsidRPr="419A4F00">
              <w:rPr>
                <w:rFonts w:ascii="Calibri" w:eastAsia="Calibri" w:hAnsi="Calibri" w:cs="Calibri"/>
                <w:sz w:val="24"/>
                <w:szCs w:val="24"/>
              </w:rPr>
              <w:t xml:space="preserve"> – exercises critical thinking when sharing, clicking, or engaging online.</w:t>
            </w:r>
          </w:p>
          <w:p w14:paraId="10282A6C" w14:textId="1B303950" w:rsidR="00DD6623" w:rsidRPr="00DD6623" w:rsidRDefault="79DB205C" w:rsidP="419A4F00">
            <w:pPr>
              <w:spacing w:before="240" w:after="240"/>
            </w:pPr>
            <w:r w:rsidRPr="419A4F00">
              <w:rPr>
                <w:rFonts w:ascii="Calibri" w:eastAsia="Calibri" w:hAnsi="Calibri" w:cs="Calibri"/>
                <w:sz w:val="24"/>
                <w:szCs w:val="24"/>
              </w:rPr>
              <w:t>Through these advocacy materials, the initiative empowers not just the youth but also the community around them to take proactive steps in building a safer, smarter, and more responsible digital future.</w:t>
            </w:r>
          </w:p>
        </w:tc>
      </w:tr>
    </w:tbl>
    <w:p w14:paraId="6ADFAA3C"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1427A568" w14:textId="77777777" w:rsidTr="419A4F00">
        <w:tc>
          <w:tcPr>
            <w:tcW w:w="9016" w:type="dxa"/>
            <w:tcBorders>
              <w:top w:val="nil"/>
              <w:left w:val="nil"/>
              <w:right w:val="nil"/>
            </w:tcBorders>
          </w:tcPr>
          <w:p w14:paraId="2192B49D" w14:textId="77777777" w:rsidR="00DD6623" w:rsidRPr="00DD6623" w:rsidRDefault="00DD6623" w:rsidP="00DD6623">
            <w:pPr>
              <w:numPr>
                <w:ilvl w:val="0"/>
                <w:numId w:val="6"/>
              </w:numPr>
              <w:contextualSpacing/>
              <w:rPr>
                <w:rFonts w:ascii="Calibri" w:eastAsia="Calibri" w:hAnsi="Calibri" w:cs="Times New Roman"/>
                <w:b/>
                <w:bCs/>
                <w:i/>
                <w:iCs/>
                <w:sz w:val="24"/>
                <w:szCs w:val="24"/>
              </w:rPr>
            </w:pPr>
            <w:r w:rsidRPr="00DD6623">
              <w:rPr>
                <w:rFonts w:ascii="Calibri" w:eastAsia="Calibri" w:hAnsi="Calibri" w:cs="Times New Roman"/>
                <w:b/>
                <w:bCs/>
                <w:sz w:val="24"/>
                <w:szCs w:val="24"/>
              </w:rPr>
              <w:t>Please explain why you think the initiative deserves to be recognised by an award</w:t>
            </w:r>
            <w:r w:rsidRPr="00DD6623">
              <w:rPr>
                <w:rFonts w:ascii="Calibri" w:eastAsia="Calibri" w:hAnsi="Calibri" w:cs="Times New Roman"/>
                <w:b/>
                <w:bCs/>
                <w:i/>
                <w:iCs/>
                <w:sz w:val="24"/>
                <w:szCs w:val="24"/>
              </w:rPr>
              <w:t xml:space="preserve"> </w:t>
            </w:r>
            <w:r w:rsidRPr="00DD6623">
              <w:rPr>
                <w:rFonts w:ascii="Calibri" w:eastAsia="Calibri" w:hAnsi="Calibri" w:cs="Times New Roman"/>
                <w:i/>
                <w:iCs/>
                <w:sz w:val="24"/>
                <w:szCs w:val="24"/>
              </w:rPr>
              <w:t>(no more than 200 words)</w:t>
            </w:r>
          </w:p>
        </w:tc>
      </w:tr>
      <w:tr w:rsidR="00DD6623" w:rsidRPr="00DD6623" w14:paraId="233BF3AD" w14:textId="77777777" w:rsidTr="419A4F00">
        <w:tc>
          <w:tcPr>
            <w:tcW w:w="9016" w:type="dxa"/>
            <w:tcBorders>
              <w:left w:val="single" w:sz="4" w:space="0" w:color="auto"/>
              <w:right w:val="single" w:sz="4" w:space="0" w:color="auto"/>
            </w:tcBorders>
          </w:tcPr>
          <w:p w14:paraId="741F7FCF" w14:textId="28F48B58" w:rsidR="00DD6623" w:rsidRPr="00DD6623" w:rsidRDefault="32E3FA3A" w:rsidP="419A4F00">
            <w:pPr>
              <w:spacing w:before="240" w:after="240"/>
            </w:pPr>
            <w:r w:rsidRPr="419A4F00">
              <w:rPr>
                <w:rFonts w:ascii="Calibri" w:eastAsia="Calibri" w:hAnsi="Calibri" w:cs="Calibri"/>
                <w:sz w:val="24"/>
                <w:szCs w:val="24"/>
              </w:rPr>
              <w:t xml:space="preserve">The </w:t>
            </w:r>
            <w:r w:rsidRPr="419A4F00">
              <w:rPr>
                <w:rFonts w:ascii="Calibri" w:eastAsia="Calibri" w:hAnsi="Calibri" w:cs="Calibri"/>
                <w:b/>
                <w:bCs/>
                <w:sz w:val="24"/>
                <w:szCs w:val="24"/>
              </w:rPr>
              <w:t xml:space="preserve">Kabataang Digital (KD) </w:t>
            </w:r>
            <w:r w:rsidR="332F3D8B" w:rsidRPr="419A4F00">
              <w:rPr>
                <w:rFonts w:ascii="Calibri" w:eastAsia="Calibri" w:hAnsi="Calibri" w:cs="Calibri"/>
                <w:b/>
                <w:bCs/>
                <w:sz w:val="24"/>
                <w:szCs w:val="24"/>
              </w:rPr>
              <w:t>Advocacy Materials</w:t>
            </w:r>
            <w:r w:rsidRPr="419A4F00">
              <w:rPr>
                <w:rFonts w:ascii="Calibri" w:eastAsia="Calibri" w:hAnsi="Calibri" w:cs="Calibri"/>
                <w:sz w:val="24"/>
                <w:szCs w:val="24"/>
              </w:rPr>
              <w:t xml:space="preserve"> deserves to be recognized for its strong commitment to promoting data privacy awareness among the youth and their families. In a time when children are growing up in a fully connected world, the campaign goes beyond traditional awareness efforts by creating age-appropriate, engaging, and impactful materials that resonate with both digital natives and their guardians.</w:t>
            </w:r>
          </w:p>
          <w:p w14:paraId="5029E32A" w14:textId="344A3BB4" w:rsidR="00DD6623" w:rsidRPr="00DD6623" w:rsidRDefault="32E3FA3A" w:rsidP="419A4F00">
            <w:pPr>
              <w:spacing w:before="240" w:after="240"/>
              <w:rPr>
                <w:rFonts w:ascii="Calibri" w:eastAsia="Calibri" w:hAnsi="Calibri" w:cs="Calibri"/>
                <w:b/>
                <w:bCs/>
                <w:sz w:val="24"/>
                <w:szCs w:val="24"/>
              </w:rPr>
            </w:pPr>
            <w:r w:rsidRPr="419A4F00">
              <w:rPr>
                <w:rFonts w:ascii="Calibri" w:eastAsia="Calibri" w:hAnsi="Calibri" w:cs="Calibri"/>
                <w:b/>
                <w:bCs/>
                <w:sz w:val="24"/>
                <w:szCs w:val="24"/>
              </w:rPr>
              <w:t>Through brochures, videos, and school-based caravans, KD reaches a wide audience with clear, practical guidance on protecting personal data</w:t>
            </w:r>
            <w:r w:rsidRPr="419A4F00">
              <w:rPr>
                <w:rFonts w:ascii="Calibri" w:eastAsia="Calibri" w:hAnsi="Calibri" w:cs="Calibri"/>
                <w:sz w:val="24"/>
                <w:szCs w:val="24"/>
              </w:rPr>
              <w:t>. Its strategic use of social media ensures that the message continues to spread in spaces where young people are most active</w:t>
            </w:r>
            <w:r w:rsidRPr="419A4F00">
              <w:rPr>
                <w:rFonts w:ascii="Calibri" w:eastAsia="Calibri" w:hAnsi="Calibri" w:cs="Calibri"/>
                <w:b/>
                <w:bCs/>
                <w:sz w:val="24"/>
                <w:szCs w:val="24"/>
              </w:rPr>
              <w:t>. What sets KD apart is its holistic approach—it empowers children, informs parents and educators, and engages developers, recognizing that digital safety is a shared responsibility.</w:t>
            </w:r>
          </w:p>
          <w:p w14:paraId="0EFBAB2F" w14:textId="65E566BD" w:rsidR="00DD6623" w:rsidRPr="00DD6623" w:rsidRDefault="32E3FA3A" w:rsidP="419A4F00">
            <w:pPr>
              <w:spacing w:before="240" w:after="240"/>
            </w:pPr>
            <w:r w:rsidRPr="419A4F00">
              <w:rPr>
                <w:rFonts w:ascii="Calibri" w:eastAsia="Calibri" w:hAnsi="Calibri" w:cs="Calibri"/>
                <w:sz w:val="24"/>
                <w:szCs w:val="24"/>
              </w:rPr>
              <w:t>The campaign successfully bridges the gap between policy and practice, making complex concepts like digital footprints, privacy settings, and online consent easier to understand.</w:t>
            </w:r>
          </w:p>
          <w:p w14:paraId="4120D298" w14:textId="625EC14E" w:rsidR="00DD6623" w:rsidRPr="00DD6623" w:rsidRDefault="32E3FA3A" w:rsidP="419A4F00">
            <w:pPr>
              <w:spacing w:before="240" w:after="240"/>
            </w:pPr>
            <w:r w:rsidRPr="419A4F00">
              <w:rPr>
                <w:rFonts w:ascii="Calibri" w:eastAsia="Calibri" w:hAnsi="Calibri" w:cs="Calibri"/>
                <w:sz w:val="24"/>
                <w:szCs w:val="24"/>
              </w:rPr>
              <w:t>At a time when data misuse and online risks are growing concerns, Kabataang Digital stands out as a timely, inclusive, and impactful initiative that equips the next generation to be responsible digital citizens.</w:t>
            </w:r>
          </w:p>
        </w:tc>
      </w:tr>
    </w:tbl>
    <w:p w14:paraId="4E000140"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42A19236" w14:textId="77777777" w:rsidTr="419A4F00">
        <w:tc>
          <w:tcPr>
            <w:tcW w:w="9016" w:type="dxa"/>
            <w:tcBorders>
              <w:top w:val="nil"/>
              <w:left w:val="nil"/>
              <w:right w:val="nil"/>
            </w:tcBorders>
          </w:tcPr>
          <w:p w14:paraId="713CC013" w14:textId="77777777" w:rsidR="00DD6623" w:rsidRPr="00DD6623" w:rsidRDefault="00DD6623" w:rsidP="00DD6623">
            <w:pPr>
              <w:numPr>
                <w:ilvl w:val="0"/>
                <w:numId w:val="6"/>
              </w:numPr>
              <w:contextualSpacing/>
              <w:rPr>
                <w:rFonts w:ascii="Calibri" w:eastAsia="Calibri" w:hAnsi="Calibri" w:cs="Times New Roman"/>
                <w:b/>
                <w:bCs/>
                <w:sz w:val="24"/>
                <w:szCs w:val="24"/>
                <w:u w:val="single"/>
              </w:rPr>
            </w:pPr>
            <w:r w:rsidRPr="00DD6623">
              <w:rPr>
                <w:rFonts w:ascii="Calibri" w:eastAsia="Calibri" w:hAnsi="Calibri" w:cs="Times New Roman"/>
                <w:b/>
                <w:bCs/>
                <w:sz w:val="24"/>
                <w:szCs w:val="24"/>
              </w:rPr>
              <w:t>Please include a photograph or image, if you wish</w:t>
            </w:r>
            <w:r w:rsidRPr="00DD6623">
              <w:rPr>
                <w:rFonts w:ascii="Calibri" w:eastAsia="Calibri" w:hAnsi="Calibri" w:cs="Times New Roman"/>
                <w:b/>
                <w:bCs/>
                <w:i/>
                <w:iCs/>
                <w:sz w:val="24"/>
                <w:szCs w:val="24"/>
              </w:rPr>
              <w:t xml:space="preserve"> </w:t>
            </w:r>
            <w:r w:rsidRPr="00DD6623">
              <w:rPr>
                <w:rFonts w:ascii="Calibri" w:eastAsia="Calibri" w:hAnsi="Calibri" w:cs="Times New Roman"/>
                <w:i/>
                <w:iCs/>
                <w:sz w:val="24"/>
                <w:szCs w:val="24"/>
              </w:rPr>
              <w:t>(This will be published with your entry on the GPA website. The image can be pasted into the box below, be sent as an attachment or a link may be provided)</w:t>
            </w:r>
          </w:p>
        </w:tc>
      </w:tr>
      <w:tr w:rsidR="00DD6623" w:rsidRPr="00DD6623" w14:paraId="26A152FB" w14:textId="77777777" w:rsidTr="419A4F00">
        <w:tc>
          <w:tcPr>
            <w:tcW w:w="9016" w:type="dxa"/>
            <w:tcBorders>
              <w:left w:val="single" w:sz="4" w:space="0" w:color="auto"/>
              <w:right w:val="single" w:sz="4" w:space="0" w:color="auto"/>
            </w:tcBorders>
          </w:tcPr>
          <w:p w14:paraId="15988401" w14:textId="2E79BBDA" w:rsidR="00DD6623" w:rsidRPr="00DD6623" w:rsidRDefault="00DD6623" w:rsidP="419A4F00">
            <w:pPr>
              <w:rPr>
                <w:rFonts w:ascii="Calibri" w:eastAsia="Calibri" w:hAnsi="Calibri" w:cs="Times New Roman"/>
                <w:sz w:val="24"/>
                <w:szCs w:val="24"/>
              </w:rPr>
            </w:pPr>
          </w:p>
          <w:p w14:paraId="7F63529B" w14:textId="3B194AE5" w:rsidR="419A4F00" w:rsidRDefault="00FA34DE" w:rsidP="419A4F00">
            <w:pPr>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545B07EF" wp14:editId="280535E7">
                  <wp:extent cx="4446815" cy="1482436"/>
                  <wp:effectExtent l="0" t="0" r="0" b="3810"/>
                  <wp:docPr id="1065684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684693" name="Picture 106568469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69930" cy="1490142"/>
                          </a:xfrm>
                          <a:prstGeom prst="rect">
                            <a:avLst/>
                          </a:prstGeom>
                        </pic:spPr>
                      </pic:pic>
                    </a:graphicData>
                  </a:graphic>
                </wp:inline>
              </w:drawing>
            </w:r>
          </w:p>
          <w:p w14:paraId="078CEF85" w14:textId="2C6CE9DD" w:rsidR="0D77B9E3" w:rsidRDefault="0D77B9E3" w:rsidP="0D77B9E3">
            <w:pPr>
              <w:rPr>
                <w:rFonts w:ascii="Calibri" w:eastAsia="Calibri" w:hAnsi="Calibri" w:cs="Calibri"/>
                <w:sz w:val="24"/>
                <w:szCs w:val="24"/>
              </w:rPr>
            </w:pPr>
          </w:p>
          <w:p w14:paraId="170CE85E" w14:textId="77777777" w:rsidR="00DD6623" w:rsidRPr="00DD6623" w:rsidRDefault="00DD6623" w:rsidP="00DD6623">
            <w:pPr>
              <w:rPr>
                <w:rFonts w:ascii="Calibri" w:eastAsia="Calibri" w:hAnsi="Calibri" w:cs="Times New Roman"/>
                <w:sz w:val="24"/>
                <w:szCs w:val="24"/>
              </w:rPr>
            </w:pPr>
          </w:p>
          <w:p w14:paraId="653B14FE" w14:textId="77777777" w:rsidR="00DD6623" w:rsidRPr="00DD6623" w:rsidRDefault="00DD6623" w:rsidP="00DD6623">
            <w:pPr>
              <w:rPr>
                <w:rFonts w:ascii="Calibri" w:eastAsia="Calibri" w:hAnsi="Calibri" w:cs="Times New Roman"/>
                <w:sz w:val="24"/>
                <w:szCs w:val="24"/>
              </w:rPr>
            </w:pPr>
          </w:p>
        </w:tc>
      </w:tr>
    </w:tbl>
    <w:p w14:paraId="15F92095"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37EAEDEE" w14:textId="77777777" w:rsidTr="0D77B9E3">
        <w:tc>
          <w:tcPr>
            <w:tcW w:w="9016" w:type="dxa"/>
            <w:tcBorders>
              <w:top w:val="nil"/>
              <w:left w:val="nil"/>
              <w:right w:val="nil"/>
            </w:tcBorders>
          </w:tcPr>
          <w:p w14:paraId="1163ACDA" w14:textId="77777777" w:rsidR="00DD6623" w:rsidRPr="00DD6623" w:rsidRDefault="00DD6623" w:rsidP="00DD6623">
            <w:pPr>
              <w:numPr>
                <w:ilvl w:val="0"/>
                <w:numId w:val="6"/>
              </w:numPr>
              <w:contextualSpacing/>
              <w:rPr>
                <w:rFonts w:ascii="Calibri" w:eastAsia="Calibri" w:hAnsi="Calibri" w:cs="Times New Roman"/>
                <w:b/>
                <w:bCs/>
                <w:i/>
                <w:iCs/>
                <w:sz w:val="24"/>
                <w:szCs w:val="24"/>
              </w:rPr>
            </w:pPr>
            <w:r w:rsidRPr="00DD6623">
              <w:rPr>
                <w:rFonts w:ascii="Calibri" w:eastAsia="Calibri" w:hAnsi="Calibri" w:cs="Times New Roman"/>
                <w:b/>
                <w:bCs/>
                <w:sz w:val="24"/>
                <w:szCs w:val="24"/>
              </w:rPr>
              <w:t>Please provide the most relevant link on the authority’s website to the initiative</w:t>
            </w:r>
            <w:r w:rsidRPr="00DD6623">
              <w:rPr>
                <w:rFonts w:ascii="Calibri" w:eastAsia="Calibri" w:hAnsi="Calibri" w:cs="Times New Roman"/>
                <w:b/>
                <w:bCs/>
                <w:i/>
                <w:iCs/>
                <w:sz w:val="24"/>
                <w:szCs w:val="24"/>
              </w:rPr>
              <w:t xml:space="preserve">, </w:t>
            </w:r>
            <w:r w:rsidRPr="00DD6623">
              <w:rPr>
                <w:rFonts w:ascii="Calibri" w:eastAsia="Calibri" w:hAnsi="Calibri" w:cs="Times New Roman"/>
                <w:b/>
                <w:bCs/>
                <w:sz w:val="24"/>
                <w:szCs w:val="24"/>
              </w:rPr>
              <w:t xml:space="preserve">if applicable </w:t>
            </w:r>
            <w:r w:rsidRPr="00DD6623">
              <w:rPr>
                <w:rFonts w:ascii="Calibri" w:eastAsia="Calibri" w:hAnsi="Calibri" w:cs="Times New Roman"/>
                <w:i/>
                <w:iCs/>
                <w:sz w:val="24"/>
                <w:szCs w:val="24"/>
              </w:rPr>
              <w:t>(The website content does not need to be in English)</w:t>
            </w:r>
          </w:p>
        </w:tc>
      </w:tr>
      <w:tr w:rsidR="00DD6623" w:rsidRPr="00DD6623" w14:paraId="15EFE132" w14:textId="77777777" w:rsidTr="0D77B9E3">
        <w:tc>
          <w:tcPr>
            <w:tcW w:w="9016" w:type="dxa"/>
          </w:tcPr>
          <w:p w14:paraId="4AB688EB" w14:textId="77777777" w:rsidR="00DD6623" w:rsidRPr="00DD6623" w:rsidRDefault="00DD6623" w:rsidP="00DD6623">
            <w:pPr>
              <w:rPr>
                <w:rFonts w:ascii="Calibri" w:eastAsia="Calibri" w:hAnsi="Calibri" w:cs="Times New Roman"/>
                <w:i/>
                <w:iCs/>
                <w:sz w:val="24"/>
                <w:szCs w:val="24"/>
              </w:rPr>
            </w:pPr>
          </w:p>
          <w:p w14:paraId="57AF87D2" w14:textId="7BD2386F" w:rsidR="00DD6623" w:rsidRPr="00DD6623" w:rsidRDefault="0415672F" w:rsidP="00DD6623">
            <w:r w:rsidRPr="0D77B9E3">
              <w:rPr>
                <w:rFonts w:ascii="Calibri" w:eastAsia="Calibri" w:hAnsi="Calibri" w:cs="Calibri"/>
                <w:sz w:val="24"/>
                <w:szCs w:val="24"/>
              </w:rPr>
              <w:t>https://privacy.gov.ph/kd/</w:t>
            </w:r>
          </w:p>
          <w:p w14:paraId="03FA6513" w14:textId="77777777" w:rsidR="00DD6623" w:rsidRPr="00DD6623" w:rsidRDefault="00DD6623" w:rsidP="00DD6623">
            <w:pPr>
              <w:rPr>
                <w:rFonts w:ascii="Calibri" w:eastAsia="Calibri" w:hAnsi="Calibri" w:cs="Times New Roman"/>
                <w:sz w:val="24"/>
                <w:szCs w:val="24"/>
              </w:rPr>
            </w:pPr>
          </w:p>
          <w:p w14:paraId="38043EF4" w14:textId="77777777" w:rsidR="00DD6623" w:rsidRPr="00DD6623" w:rsidRDefault="00DD6623" w:rsidP="00DD6623">
            <w:pPr>
              <w:rPr>
                <w:rFonts w:ascii="Calibri" w:eastAsia="Calibri" w:hAnsi="Calibri" w:cs="Times New Roman"/>
                <w:i/>
                <w:iCs/>
                <w:sz w:val="24"/>
                <w:szCs w:val="24"/>
              </w:rPr>
            </w:pPr>
          </w:p>
        </w:tc>
      </w:tr>
    </w:tbl>
    <w:p w14:paraId="2E9F0ABD" w14:textId="77777777" w:rsidR="00DD6623" w:rsidRPr="00DD6623" w:rsidRDefault="00DD6623" w:rsidP="00DD6623">
      <w:pPr>
        <w:spacing w:after="0"/>
        <w:rPr>
          <w:rFonts w:ascii="Verdana" w:eastAsia="Calibri" w:hAnsi="Verdana" w:cs="Times New Roman"/>
          <w:sz w:val="24"/>
          <w:lang w:val="en-GB"/>
        </w:rPr>
      </w:pPr>
    </w:p>
    <w:tbl>
      <w:tblPr>
        <w:tblStyle w:val="TableGrid"/>
        <w:tblW w:w="0" w:type="auto"/>
        <w:tblInd w:w="5" w:type="dxa"/>
        <w:tblLook w:val="04A0" w:firstRow="1" w:lastRow="0" w:firstColumn="1" w:lastColumn="0" w:noHBand="0" w:noVBand="1"/>
      </w:tblPr>
      <w:tblGrid>
        <w:gridCol w:w="9016"/>
      </w:tblGrid>
      <w:tr w:rsidR="00DD6623" w:rsidRPr="00DD6623" w14:paraId="104E1CA4" w14:textId="77777777" w:rsidTr="0D77B9E3">
        <w:tc>
          <w:tcPr>
            <w:tcW w:w="9016" w:type="dxa"/>
            <w:tcBorders>
              <w:top w:val="nil"/>
              <w:left w:val="nil"/>
              <w:bottom w:val="single" w:sz="4" w:space="0" w:color="auto"/>
              <w:right w:val="nil"/>
            </w:tcBorders>
          </w:tcPr>
          <w:p w14:paraId="266BCAC1" w14:textId="63EBD6C4" w:rsidR="00DD6623" w:rsidRPr="00DD6623" w:rsidRDefault="00DD6623" w:rsidP="00DD6623">
            <w:pPr>
              <w:numPr>
                <w:ilvl w:val="0"/>
                <w:numId w:val="6"/>
              </w:numPr>
              <w:contextualSpacing/>
              <w:rPr>
                <w:rFonts w:ascii="Calibri" w:eastAsia="Calibri" w:hAnsi="Calibri" w:cs="Times New Roman"/>
                <w:b/>
                <w:bCs/>
                <w:i/>
                <w:iCs/>
                <w:sz w:val="24"/>
                <w:szCs w:val="24"/>
              </w:rPr>
            </w:pPr>
            <w:r w:rsidRPr="00DD6623">
              <w:rPr>
                <w:rFonts w:ascii="Calibri" w:eastAsia="Calibri" w:hAnsi="Calibri" w:cs="Times New Roman"/>
                <w:b/>
                <w:bCs/>
                <w:sz w:val="24"/>
                <w:szCs w:val="24"/>
              </w:rPr>
              <w:t>Please provide any other relevant links that help explain the initiative or its impact or success</w:t>
            </w:r>
            <w:r w:rsidRPr="00DD6623">
              <w:rPr>
                <w:rFonts w:ascii="Calibri" w:eastAsia="Calibri" w:hAnsi="Calibri" w:cs="Times New Roman"/>
                <w:b/>
                <w:bCs/>
                <w:i/>
                <w:iCs/>
                <w:sz w:val="24"/>
                <w:szCs w:val="24"/>
              </w:rPr>
              <w:t xml:space="preserve"> </w:t>
            </w:r>
            <w:r w:rsidRPr="00DD6623">
              <w:rPr>
                <w:rFonts w:ascii="Calibri" w:eastAsia="Calibri" w:hAnsi="Calibri" w:cs="Times New Roman"/>
                <w:i/>
                <w:iCs/>
                <w:sz w:val="24"/>
                <w:szCs w:val="24"/>
              </w:rPr>
              <w:t>(e.g. links to news reports or articles):</w:t>
            </w:r>
          </w:p>
        </w:tc>
      </w:tr>
      <w:tr w:rsidR="00DD6623" w:rsidRPr="00DD6623" w14:paraId="4294AB06" w14:textId="77777777" w:rsidTr="0D77B9E3">
        <w:tc>
          <w:tcPr>
            <w:tcW w:w="9016" w:type="dxa"/>
            <w:tcBorders>
              <w:top w:val="single" w:sz="4" w:space="0" w:color="auto"/>
            </w:tcBorders>
          </w:tcPr>
          <w:p w14:paraId="1FAD80D8" w14:textId="77777777" w:rsidR="00DD6623" w:rsidRPr="00DD6623" w:rsidRDefault="00DD6623" w:rsidP="00DD6623">
            <w:pPr>
              <w:rPr>
                <w:rFonts w:ascii="Calibri" w:eastAsia="Calibri" w:hAnsi="Calibri" w:cs="Times New Roman"/>
                <w:i/>
                <w:iCs/>
                <w:sz w:val="24"/>
                <w:szCs w:val="24"/>
              </w:rPr>
            </w:pPr>
          </w:p>
          <w:p w14:paraId="5E3499F6" w14:textId="1578ED83" w:rsidR="00DD6623" w:rsidRPr="00DD6623" w:rsidRDefault="68AE9741" w:rsidP="00DD6623">
            <w:hyperlink r:id="rId13">
              <w:r w:rsidRPr="0D77B9E3">
                <w:rPr>
                  <w:rStyle w:val="Hyperlink"/>
                  <w:rFonts w:ascii="Calibri" w:eastAsia="Calibri" w:hAnsi="Calibri" w:cs="Calibri"/>
                  <w:sz w:val="24"/>
                  <w:szCs w:val="24"/>
                </w:rPr>
                <w:t>https://www.unicef.org/philippines/stories/young-people-philippines-speak-out-online-safety</w:t>
              </w:r>
            </w:hyperlink>
          </w:p>
          <w:p w14:paraId="7DFF9231" w14:textId="7B52C445" w:rsidR="0D77B9E3" w:rsidRDefault="0D77B9E3" w:rsidP="0D77B9E3">
            <w:pPr>
              <w:rPr>
                <w:rFonts w:ascii="Calibri" w:eastAsia="Calibri" w:hAnsi="Calibri" w:cs="Calibri"/>
                <w:sz w:val="24"/>
                <w:szCs w:val="24"/>
              </w:rPr>
            </w:pPr>
          </w:p>
          <w:p w14:paraId="0363D764" w14:textId="39A2C18F" w:rsidR="68AE9741" w:rsidRDefault="68AE9741">
            <w:hyperlink r:id="rId14">
              <w:r w:rsidRPr="0D77B9E3">
                <w:rPr>
                  <w:rStyle w:val="Hyperlink"/>
                  <w:rFonts w:ascii="Calibri" w:eastAsia="Calibri" w:hAnsi="Calibri" w:cs="Calibri"/>
                  <w:sz w:val="24"/>
                  <w:szCs w:val="24"/>
                </w:rPr>
                <w:t>https://jocellebatapasigue.com/2025/01/05/a-safer-and-inclusive-digital-future-generation-connect-philippines-amplifies-voices-of-thousands-of-young-filipinos-from-different-regions/</w:t>
              </w:r>
            </w:hyperlink>
          </w:p>
          <w:p w14:paraId="019D4101" w14:textId="5AF1EA50" w:rsidR="0D77B9E3" w:rsidRDefault="0D77B9E3" w:rsidP="0D77B9E3">
            <w:pPr>
              <w:rPr>
                <w:rFonts w:ascii="Calibri" w:eastAsia="Calibri" w:hAnsi="Calibri" w:cs="Calibri"/>
                <w:sz w:val="24"/>
                <w:szCs w:val="24"/>
              </w:rPr>
            </w:pPr>
          </w:p>
          <w:p w14:paraId="7659E62E" w14:textId="706A7B7C" w:rsidR="68AE9741" w:rsidRDefault="68AE9741">
            <w:hyperlink r:id="rId15">
              <w:r w:rsidRPr="0D77B9E3">
                <w:rPr>
                  <w:rStyle w:val="Hyperlink"/>
                  <w:rFonts w:ascii="Calibri" w:eastAsia="Calibri" w:hAnsi="Calibri" w:cs="Calibri"/>
                  <w:sz w:val="24"/>
                  <w:szCs w:val="24"/>
                </w:rPr>
                <w:t>https://thephilbiznews.com/2025/02/13/children-young-people-call-for-respect-for-privacy-safety-on-the-internet/</w:t>
              </w:r>
            </w:hyperlink>
          </w:p>
          <w:p w14:paraId="132564B1" w14:textId="7DFDCDE1" w:rsidR="0D77B9E3" w:rsidRDefault="0D77B9E3" w:rsidP="0D77B9E3">
            <w:pPr>
              <w:rPr>
                <w:rFonts w:ascii="Calibri" w:eastAsia="Calibri" w:hAnsi="Calibri" w:cs="Calibri"/>
                <w:sz w:val="24"/>
                <w:szCs w:val="24"/>
              </w:rPr>
            </w:pPr>
          </w:p>
          <w:p w14:paraId="0FD0C38E" w14:textId="652BEC26" w:rsidR="0D77B9E3" w:rsidRDefault="0D77B9E3" w:rsidP="0D77B9E3">
            <w:pPr>
              <w:rPr>
                <w:rFonts w:ascii="Calibri" w:eastAsia="Calibri" w:hAnsi="Calibri" w:cs="Calibri"/>
                <w:sz w:val="24"/>
                <w:szCs w:val="24"/>
              </w:rPr>
            </w:pPr>
          </w:p>
          <w:p w14:paraId="230354C0" w14:textId="77777777" w:rsidR="00DD6623" w:rsidRPr="00DD6623" w:rsidRDefault="00DD6623" w:rsidP="00DD6623">
            <w:pPr>
              <w:rPr>
                <w:rFonts w:ascii="Calibri" w:eastAsia="Calibri" w:hAnsi="Calibri" w:cs="Times New Roman"/>
                <w:sz w:val="24"/>
                <w:szCs w:val="24"/>
              </w:rPr>
            </w:pPr>
          </w:p>
          <w:p w14:paraId="51D7102F" w14:textId="77777777" w:rsidR="00DD6623" w:rsidRPr="00DD6623" w:rsidRDefault="00DD6623" w:rsidP="00DD6623">
            <w:pPr>
              <w:rPr>
                <w:rFonts w:ascii="Calibri" w:eastAsia="Calibri" w:hAnsi="Calibri" w:cs="Times New Roman"/>
                <w:i/>
                <w:iCs/>
                <w:sz w:val="24"/>
                <w:szCs w:val="24"/>
              </w:rPr>
            </w:pPr>
          </w:p>
        </w:tc>
      </w:tr>
    </w:tbl>
    <w:p w14:paraId="6E186973" w14:textId="77777777" w:rsidR="001B3FE8" w:rsidRPr="006756E8" w:rsidRDefault="001B3FE8" w:rsidP="00D67BB7">
      <w:pPr>
        <w:rPr>
          <w:sz w:val="24"/>
          <w:szCs w:val="24"/>
        </w:rPr>
      </w:pPr>
    </w:p>
    <w:sectPr w:rsidR="001B3FE8" w:rsidRPr="006756E8" w:rsidSect="00CB241A">
      <w:headerReference w:type="default" r:id="rId16"/>
      <w:footerReference w:type="default" r:id="rId17"/>
      <w:headerReference w:type="first" r:id="rId18"/>
      <w:footerReference w:type="first" r:id="rId19"/>
      <w:pgSz w:w="11906" w:h="16838"/>
      <w:pgMar w:top="1440" w:right="1440" w:bottom="1440" w:left="1440" w:header="45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3FA5CC" w14:textId="77777777" w:rsidR="0045505C" w:rsidRDefault="0045505C" w:rsidP="00F41B32">
      <w:pPr>
        <w:spacing w:after="0" w:line="240" w:lineRule="auto"/>
      </w:pPr>
      <w:r>
        <w:separator/>
      </w:r>
    </w:p>
  </w:endnote>
  <w:endnote w:type="continuationSeparator" w:id="0">
    <w:p w14:paraId="3E100E8C" w14:textId="77777777" w:rsidR="0045505C" w:rsidRDefault="0045505C" w:rsidP="00F41B32">
      <w:pPr>
        <w:spacing w:after="0" w:line="240" w:lineRule="auto"/>
      </w:pPr>
      <w:r>
        <w:continuationSeparator/>
      </w:r>
    </w:p>
  </w:endnote>
  <w:endnote w:type="continuationNotice" w:id="1">
    <w:p w14:paraId="7FC9EA00" w14:textId="77777777" w:rsidR="0045505C" w:rsidRDefault="004550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437552"/>
      <w:docPartObj>
        <w:docPartGallery w:val="Page Numbers (Bottom of Page)"/>
        <w:docPartUnique/>
      </w:docPartObj>
    </w:sdtPr>
    <w:sdtEndPr>
      <w:rPr>
        <w:noProof/>
      </w:rPr>
    </w:sdtEndPr>
    <w:sdtContent>
      <w:p w14:paraId="464DD53D" w14:textId="77777777" w:rsidR="00DE7A0D" w:rsidRDefault="00DE7A0D">
        <w:pPr>
          <w:pStyle w:val="Footer"/>
          <w:jc w:val="right"/>
        </w:pPr>
        <w:r>
          <w:fldChar w:fldCharType="begin"/>
        </w:r>
        <w:r>
          <w:instrText xml:space="preserve"> PAGE   \* MERGEFORMAT </w:instrText>
        </w:r>
        <w:r>
          <w:fldChar w:fldCharType="separate"/>
        </w:r>
        <w:r w:rsidR="002F7D3D">
          <w:rPr>
            <w:noProof/>
          </w:rPr>
          <w:t>1</w:t>
        </w:r>
        <w:r>
          <w:rPr>
            <w:noProof/>
          </w:rPr>
          <w:fldChar w:fldCharType="end"/>
        </w:r>
      </w:p>
    </w:sdtContent>
  </w:sdt>
  <w:p w14:paraId="464DD53E" w14:textId="77777777" w:rsidR="00DE7A0D" w:rsidRDefault="00DE7A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7067744"/>
      <w:docPartObj>
        <w:docPartGallery w:val="Page Numbers (Bottom of Page)"/>
        <w:docPartUnique/>
      </w:docPartObj>
    </w:sdtPr>
    <w:sdtEndPr>
      <w:rPr>
        <w:noProof/>
      </w:rPr>
    </w:sdtEndPr>
    <w:sdtContent>
      <w:p w14:paraId="37498756" w14:textId="31506E9E" w:rsidR="0082165F" w:rsidRDefault="0082165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F937DE1" w14:textId="77777777" w:rsidR="0082165F" w:rsidRDefault="008216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5C450F" w14:textId="77777777" w:rsidR="0045505C" w:rsidRDefault="0045505C" w:rsidP="00F41B32">
      <w:pPr>
        <w:spacing w:after="0" w:line="240" w:lineRule="auto"/>
      </w:pPr>
      <w:r>
        <w:separator/>
      </w:r>
    </w:p>
  </w:footnote>
  <w:footnote w:type="continuationSeparator" w:id="0">
    <w:p w14:paraId="2D297309" w14:textId="77777777" w:rsidR="0045505C" w:rsidRDefault="0045505C" w:rsidP="00F41B32">
      <w:pPr>
        <w:spacing w:after="0" w:line="240" w:lineRule="auto"/>
      </w:pPr>
      <w:r>
        <w:continuationSeparator/>
      </w:r>
    </w:p>
  </w:footnote>
  <w:footnote w:type="continuationNotice" w:id="1">
    <w:p w14:paraId="6501CF94" w14:textId="77777777" w:rsidR="0045505C" w:rsidRDefault="0045505C">
      <w:pPr>
        <w:spacing w:after="0" w:line="240" w:lineRule="auto"/>
      </w:pPr>
    </w:p>
  </w:footnote>
  <w:footnote w:id="2">
    <w:p w14:paraId="7E35BEB5" w14:textId="000CA71C" w:rsidR="00DD6623" w:rsidRPr="00DD6623" w:rsidRDefault="00DD6623" w:rsidP="00DD6623">
      <w:pPr>
        <w:autoSpaceDE w:val="0"/>
        <w:autoSpaceDN w:val="0"/>
        <w:adjustRightInd w:val="0"/>
        <w:spacing w:after="0" w:line="240" w:lineRule="auto"/>
        <w:rPr>
          <w:rFonts w:cs="Calibri"/>
          <w:sz w:val="18"/>
          <w:szCs w:val="18"/>
        </w:rPr>
      </w:pPr>
      <w:r w:rsidRPr="00DD6623">
        <w:rPr>
          <w:rStyle w:val="FootnoteReference"/>
          <w:rFonts w:cs="Calibri"/>
          <w:sz w:val="18"/>
          <w:szCs w:val="18"/>
        </w:rPr>
        <w:footnoteRef/>
      </w:r>
      <w:r w:rsidRPr="00DD6623">
        <w:rPr>
          <w:rFonts w:cs="Calibri"/>
          <w:sz w:val="18"/>
          <w:szCs w:val="18"/>
        </w:rPr>
        <w:t xml:space="preserve"> </w:t>
      </w:r>
      <w:hyperlink r:id="rId1" w:history="1">
        <w:r w:rsidRPr="00A42A5D">
          <w:rPr>
            <w:rStyle w:val="Hyperlink"/>
            <w:rFonts w:cs="Calibri"/>
            <w:sz w:val="18"/>
            <w:szCs w:val="18"/>
          </w:rPr>
          <w:t>GPA Rules and Procedures</w:t>
        </w:r>
      </w:hyperlink>
      <w:r w:rsidRPr="00DD6623">
        <w:rPr>
          <w:rFonts w:cs="Calibri"/>
          <w:sz w:val="18"/>
          <w:szCs w:val="18"/>
        </w:rPr>
        <w:t>, Rule 6.2 ‘Assembly documents’:</w:t>
      </w:r>
    </w:p>
    <w:p w14:paraId="6EE210C0" w14:textId="77777777" w:rsidR="00DD6623" w:rsidRPr="00AF1403" w:rsidRDefault="00DD6623" w:rsidP="00DD6623">
      <w:pPr>
        <w:autoSpaceDE w:val="0"/>
        <w:autoSpaceDN w:val="0"/>
        <w:adjustRightInd w:val="0"/>
        <w:spacing w:after="0" w:line="240" w:lineRule="auto"/>
        <w:rPr>
          <w:rFonts w:cs="Calibri"/>
          <w:sz w:val="18"/>
          <w:szCs w:val="18"/>
        </w:rPr>
      </w:pPr>
      <w:r w:rsidRPr="00DD6623">
        <w:rPr>
          <w:rFonts w:cs="Calibri"/>
          <w:sz w:val="18"/>
          <w:szCs w:val="18"/>
        </w:rPr>
        <w:t>Without prejudice to section 4.2, Assembly documents, including accreditation and observer applications may be submitted in English or in another language. In the latter case, the documents shall be accompanied by an English version. Members with the ability and the resources to do so are encouraged to translate proposed resolutions and other Assembly documents such as the Assembly Rules and Procedures.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9842A" w14:textId="3A0A8FDD" w:rsidR="00502848" w:rsidRDefault="00502848" w:rsidP="00502848">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5680E" w14:textId="5B04ECB8" w:rsidR="00FE1CBF" w:rsidRDefault="0CF9034D" w:rsidP="00FE1CBF">
    <w:pPr>
      <w:pStyle w:val="Header"/>
      <w:jc w:val="center"/>
    </w:pPr>
    <w:r>
      <w:rPr>
        <w:noProof/>
      </w:rPr>
      <w:drawing>
        <wp:inline distT="0" distB="0" distL="0" distR="0" wp14:anchorId="66FA40E2" wp14:editId="797DF4D1">
          <wp:extent cx="1047750" cy="1040859"/>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047750" cy="104085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1EA8A3"/>
    <w:multiLevelType w:val="hybridMultilevel"/>
    <w:tmpl w:val="A1AA5D50"/>
    <w:lvl w:ilvl="0" w:tplc="1AC69180">
      <w:start w:val="1"/>
      <w:numFmt w:val="bullet"/>
      <w:lvlText w:val=""/>
      <w:lvlJc w:val="left"/>
      <w:pPr>
        <w:ind w:left="720" w:hanging="360"/>
      </w:pPr>
      <w:rPr>
        <w:rFonts w:ascii="Symbol" w:hAnsi="Symbol" w:hint="default"/>
      </w:rPr>
    </w:lvl>
    <w:lvl w:ilvl="1" w:tplc="570E43E4">
      <w:start w:val="1"/>
      <w:numFmt w:val="bullet"/>
      <w:lvlText w:val="o"/>
      <w:lvlJc w:val="left"/>
      <w:pPr>
        <w:ind w:left="1440" w:hanging="360"/>
      </w:pPr>
      <w:rPr>
        <w:rFonts w:ascii="Courier New" w:hAnsi="Courier New" w:hint="default"/>
      </w:rPr>
    </w:lvl>
    <w:lvl w:ilvl="2" w:tplc="D46E09F2">
      <w:start w:val="1"/>
      <w:numFmt w:val="bullet"/>
      <w:lvlText w:val=""/>
      <w:lvlJc w:val="left"/>
      <w:pPr>
        <w:ind w:left="2160" w:hanging="360"/>
      </w:pPr>
      <w:rPr>
        <w:rFonts w:ascii="Wingdings" w:hAnsi="Wingdings" w:hint="default"/>
      </w:rPr>
    </w:lvl>
    <w:lvl w:ilvl="3" w:tplc="0596BC2C">
      <w:start w:val="1"/>
      <w:numFmt w:val="bullet"/>
      <w:lvlText w:val=""/>
      <w:lvlJc w:val="left"/>
      <w:pPr>
        <w:ind w:left="2880" w:hanging="360"/>
      </w:pPr>
      <w:rPr>
        <w:rFonts w:ascii="Symbol" w:hAnsi="Symbol" w:hint="default"/>
      </w:rPr>
    </w:lvl>
    <w:lvl w:ilvl="4" w:tplc="53F45154">
      <w:start w:val="1"/>
      <w:numFmt w:val="bullet"/>
      <w:lvlText w:val="o"/>
      <w:lvlJc w:val="left"/>
      <w:pPr>
        <w:ind w:left="3600" w:hanging="360"/>
      </w:pPr>
      <w:rPr>
        <w:rFonts w:ascii="Courier New" w:hAnsi="Courier New" w:hint="default"/>
      </w:rPr>
    </w:lvl>
    <w:lvl w:ilvl="5" w:tplc="911442E0">
      <w:start w:val="1"/>
      <w:numFmt w:val="bullet"/>
      <w:lvlText w:val=""/>
      <w:lvlJc w:val="left"/>
      <w:pPr>
        <w:ind w:left="4320" w:hanging="360"/>
      </w:pPr>
      <w:rPr>
        <w:rFonts w:ascii="Wingdings" w:hAnsi="Wingdings" w:hint="default"/>
      </w:rPr>
    </w:lvl>
    <w:lvl w:ilvl="6" w:tplc="0862EE1E">
      <w:start w:val="1"/>
      <w:numFmt w:val="bullet"/>
      <w:lvlText w:val=""/>
      <w:lvlJc w:val="left"/>
      <w:pPr>
        <w:ind w:left="5040" w:hanging="360"/>
      </w:pPr>
      <w:rPr>
        <w:rFonts w:ascii="Symbol" w:hAnsi="Symbol" w:hint="default"/>
      </w:rPr>
    </w:lvl>
    <w:lvl w:ilvl="7" w:tplc="9E14FAD6">
      <w:start w:val="1"/>
      <w:numFmt w:val="bullet"/>
      <w:lvlText w:val="o"/>
      <w:lvlJc w:val="left"/>
      <w:pPr>
        <w:ind w:left="5760" w:hanging="360"/>
      </w:pPr>
      <w:rPr>
        <w:rFonts w:ascii="Courier New" w:hAnsi="Courier New" w:hint="default"/>
      </w:rPr>
    </w:lvl>
    <w:lvl w:ilvl="8" w:tplc="6ABC3B1E">
      <w:start w:val="1"/>
      <w:numFmt w:val="bullet"/>
      <w:lvlText w:val=""/>
      <w:lvlJc w:val="left"/>
      <w:pPr>
        <w:ind w:left="6480" w:hanging="360"/>
      </w:pPr>
      <w:rPr>
        <w:rFonts w:ascii="Wingdings" w:hAnsi="Wingdings" w:hint="default"/>
      </w:rPr>
    </w:lvl>
  </w:abstractNum>
  <w:abstractNum w:abstractNumId="1" w15:restartNumberingAfterBreak="0">
    <w:nsid w:val="194B7704"/>
    <w:multiLevelType w:val="hybridMultilevel"/>
    <w:tmpl w:val="288C00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7D30665"/>
    <w:multiLevelType w:val="hybridMultilevel"/>
    <w:tmpl w:val="593244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80DD170"/>
    <w:multiLevelType w:val="hybridMultilevel"/>
    <w:tmpl w:val="DC0E8E76"/>
    <w:lvl w:ilvl="0" w:tplc="B956A0E4">
      <w:start w:val="1"/>
      <w:numFmt w:val="bullet"/>
      <w:lvlText w:val=""/>
      <w:lvlJc w:val="left"/>
      <w:pPr>
        <w:ind w:left="720" w:hanging="360"/>
      </w:pPr>
      <w:rPr>
        <w:rFonts w:ascii="Symbol" w:hAnsi="Symbol" w:hint="default"/>
      </w:rPr>
    </w:lvl>
    <w:lvl w:ilvl="1" w:tplc="C4D6F61A">
      <w:start w:val="1"/>
      <w:numFmt w:val="bullet"/>
      <w:lvlText w:val="o"/>
      <w:lvlJc w:val="left"/>
      <w:pPr>
        <w:ind w:left="1440" w:hanging="360"/>
      </w:pPr>
      <w:rPr>
        <w:rFonts w:ascii="Courier New" w:hAnsi="Courier New" w:hint="default"/>
      </w:rPr>
    </w:lvl>
    <w:lvl w:ilvl="2" w:tplc="C7209126">
      <w:start w:val="1"/>
      <w:numFmt w:val="bullet"/>
      <w:lvlText w:val=""/>
      <w:lvlJc w:val="left"/>
      <w:pPr>
        <w:ind w:left="2160" w:hanging="360"/>
      </w:pPr>
      <w:rPr>
        <w:rFonts w:ascii="Wingdings" w:hAnsi="Wingdings" w:hint="default"/>
      </w:rPr>
    </w:lvl>
    <w:lvl w:ilvl="3" w:tplc="F03A6712">
      <w:start w:val="1"/>
      <w:numFmt w:val="bullet"/>
      <w:lvlText w:val=""/>
      <w:lvlJc w:val="left"/>
      <w:pPr>
        <w:ind w:left="2880" w:hanging="360"/>
      </w:pPr>
      <w:rPr>
        <w:rFonts w:ascii="Symbol" w:hAnsi="Symbol" w:hint="default"/>
      </w:rPr>
    </w:lvl>
    <w:lvl w:ilvl="4" w:tplc="A2BE024E">
      <w:start w:val="1"/>
      <w:numFmt w:val="bullet"/>
      <w:lvlText w:val="o"/>
      <w:lvlJc w:val="left"/>
      <w:pPr>
        <w:ind w:left="3600" w:hanging="360"/>
      </w:pPr>
      <w:rPr>
        <w:rFonts w:ascii="Courier New" w:hAnsi="Courier New" w:hint="default"/>
      </w:rPr>
    </w:lvl>
    <w:lvl w:ilvl="5" w:tplc="AE929A5A">
      <w:start w:val="1"/>
      <w:numFmt w:val="bullet"/>
      <w:lvlText w:val=""/>
      <w:lvlJc w:val="left"/>
      <w:pPr>
        <w:ind w:left="4320" w:hanging="360"/>
      </w:pPr>
      <w:rPr>
        <w:rFonts w:ascii="Wingdings" w:hAnsi="Wingdings" w:hint="default"/>
      </w:rPr>
    </w:lvl>
    <w:lvl w:ilvl="6" w:tplc="088EA146">
      <w:start w:val="1"/>
      <w:numFmt w:val="bullet"/>
      <w:lvlText w:val=""/>
      <w:lvlJc w:val="left"/>
      <w:pPr>
        <w:ind w:left="5040" w:hanging="360"/>
      </w:pPr>
      <w:rPr>
        <w:rFonts w:ascii="Symbol" w:hAnsi="Symbol" w:hint="default"/>
      </w:rPr>
    </w:lvl>
    <w:lvl w:ilvl="7" w:tplc="9CF04CF6">
      <w:start w:val="1"/>
      <w:numFmt w:val="bullet"/>
      <w:lvlText w:val="o"/>
      <w:lvlJc w:val="left"/>
      <w:pPr>
        <w:ind w:left="5760" w:hanging="360"/>
      </w:pPr>
      <w:rPr>
        <w:rFonts w:ascii="Courier New" w:hAnsi="Courier New" w:hint="default"/>
      </w:rPr>
    </w:lvl>
    <w:lvl w:ilvl="8" w:tplc="0D6C512C">
      <w:start w:val="1"/>
      <w:numFmt w:val="bullet"/>
      <w:lvlText w:val=""/>
      <w:lvlJc w:val="left"/>
      <w:pPr>
        <w:ind w:left="6480" w:hanging="360"/>
      </w:pPr>
      <w:rPr>
        <w:rFonts w:ascii="Wingdings" w:hAnsi="Wingdings" w:hint="default"/>
      </w:rPr>
    </w:lvl>
  </w:abstractNum>
  <w:abstractNum w:abstractNumId="4" w15:restartNumberingAfterBreak="0">
    <w:nsid w:val="69B75FFA"/>
    <w:multiLevelType w:val="hybridMultilevel"/>
    <w:tmpl w:val="7A70A916"/>
    <w:lvl w:ilvl="0" w:tplc="51409C36">
      <w:start w:val="1"/>
      <w:numFmt w:val="lowerLetter"/>
      <w:lvlText w:val="%1."/>
      <w:lvlJc w:val="left"/>
      <w:pPr>
        <w:ind w:left="360" w:hanging="360"/>
      </w:pPr>
      <w:rPr>
        <w:rFonts w:hint="default"/>
        <w:i w:val="0"/>
        <w:i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72701353"/>
    <w:multiLevelType w:val="hybridMultilevel"/>
    <w:tmpl w:val="0A00E298"/>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num w:numId="1" w16cid:durableId="1295477841">
    <w:abstractNumId w:val="3"/>
  </w:num>
  <w:num w:numId="2" w16cid:durableId="785852867">
    <w:abstractNumId w:val="0"/>
  </w:num>
  <w:num w:numId="3" w16cid:durableId="2041782953">
    <w:abstractNumId w:val="1"/>
  </w:num>
  <w:num w:numId="4" w16cid:durableId="1919173016">
    <w:abstractNumId w:val="5"/>
  </w:num>
  <w:num w:numId="5" w16cid:durableId="1738243251">
    <w:abstractNumId w:val="2"/>
  </w:num>
  <w:num w:numId="6" w16cid:durableId="18201540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1B32"/>
    <w:rsid w:val="00003827"/>
    <w:rsid w:val="00054D8F"/>
    <w:rsid w:val="00074986"/>
    <w:rsid w:val="001268C5"/>
    <w:rsid w:val="00150BA3"/>
    <w:rsid w:val="00152ADC"/>
    <w:rsid w:val="00171841"/>
    <w:rsid w:val="00177F95"/>
    <w:rsid w:val="00193EBC"/>
    <w:rsid w:val="001B1447"/>
    <w:rsid w:val="001B3FE8"/>
    <w:rsid w:val="001D4FC2"/>
    <w:rsid w:val="00216430"/>
    <w:rsid w:val="00235848"/>
    <w:rsid w:val="002604F5"/>
    <w:rsid w:val="00281428"/>
    <w:rsid w:val="002D106F"/>
    <w:rsid w:val="002F7D3D"/>
    <w:rsid w:val="00301994"/>
    <w:rsid w:val="00316AE1"/>
    <w:rsid w:val="003800F5"/>
    <w:rsid w:val="003A0EC7"/>
    <w:rsid w:val="003A37D3"/>
    <w:rsid w:val="003B7DAA"/>
    <w:rsid w:val="003D58FC"/>
    <w:rsid w:val="003E5F09"/>
    <w:rsid w:val="00412496"/>
    <w:rsid w:val="0043397E"/>
    <w:rsid w:val="004467A0"/>
    <w:rsid w:val="0045505C"/>
    <w:rsid w:val="00457B34"/>
    <w:rsid w:val="00471E98"/>
    <w:rsid w:val="00480B2C"/>
    <w:rsid w:val="0049273F"/>
    <w:rsid w:val="004C41B3"/>
    <w:rsid w:val="004D1E2E"/>
    <w:rsid w:val="004E5F37"/>
    <w:rsid w:val="00500A57"/>
    <w:rsid w:val="00502848"/>
    <w:rsid w:val="0050328F"/>
    <w:rsid w:val="00514A4F"/>
    <w:rsid w:val="00517621"/>
    <w:rsid w:val="0056EAC5"/>
    <w:rsid w:val="0057237B"/>
    <w:rsid w:val="005C0354"/>
    <w:rsid w:val="005E12FC"/>
    <w:rsid w:val="005E4FDC"/>
    <w:rsid w:val="00600353"/>
    <w:rsid w:val="00633D54"/>
    <w:rsid w:val="006756E8"/>
    <w:rsid w:val="0068231A"/>
    <w:rsid w:val="006832D5"/>
    <w:rsid w:val="00697F72"/>
    <w:rsid w:val="006A3D3A"/>
    <w:rsid w:val="006E1894"/>
    <w:rsid w:val="006F20F5"/>
    <w:rsid w:val="0070032E"/>
    <w:rsid w:val="0071587F"/>
    <w:rsid w:val="0072573D"/>
    <w:rsid w:val="00747895"/>
    <w:rsid w:val="00786C9B"/>
    <w:rsid w:val="00792750"/>
    <w:rsid w:val="007B2B44"/>
    <w:rsid w:val="007B6E8E"/>
    <w:rsid w:val="007D00E1"/>
    <w:rsid w:val="007D6445"/>
    <w:rsid w:val="00805A48"/>
    <w:rsid w:val="00806684"/>
    <w:rsid w:val="00816ED0"/>
    <w:rsid w:val="0082165F"/>
    <w:rsid w:val="0082183A"/>
    <w:rsid w:val="00830CDA"/>
    <w:rsid w:val="00862A2C"/>
    <w:rsid w:val="00863C68"/>
    <w:rsid w:val="008D3516"/>
    <w:rsid w:val="00903E7C"/>
    <w:rsid w:val="009B3AEE"/>
    <w:rsid w:val="00A04F81"/>
    <w:rsid w:val="00A3098B"/>
    <w:rsid w:val="00A30B63"/>
    <w:rsid w:val="00A42A5D"/>
    <w:rsid w:val="00A45AD6"/>
    <w:rsid w:val="00A56192"/>
    <w:rsid w:val="00A67000"/>
    <w:rsid w:val="00A947E7"/>
    <w:rsid w:val="00AC02D8"/>
    <w:rsid w:val="00AD167D"/>
    <w:rsid w:val="00AF2415"/>
    <w:rsid w:val="00B17318"/>
    <w:rsid w:val="00B46E1F"/>
    <w:rsid w:val="00B541DD"/>
    <w:rsid w:val="00B75191"/>
    <w:rsid w:val="00B831EB"/>
    <w:rsid w:val="00BB6A10"/>
    <w:rsid w:val="00BD2F98"/>
    <w:rsid w:val="00BF49F3"/>
    <w:rsid w:val="00C27874"/>
    <w:rsid w:val="00C574B1"/>
    <w:rsid w:val="00C6264B"/>
    <w:rsid w:val="00C67697"/>
    <w:rsid w:val="00C91AFF"/>
    <w:rsid w:val="00C96C3C"/>
    <w:rsid w:val="00C97DE0"/>
    <w:rsid w:val="00CB0A28"/>
    <w:rsid w:val="00CB241A"/>
    <w:rsid w:val="00CE741E"/>
    <w:rsid w:val="00CF3BFC"/>
    <w:rsid w:val="00D15EEF"/>
    <w:rsid w:val="00D2147F"/>
    <w:rsid w:val="00D245FE"/>
    <w:rsid w:val="00D456F2"/>
    <w:rsid w:val="00D57F98"/>
    <w:rsid w:val="00D60184"/>
    <w:rsid w:val="00D67BB7"/>
    <w:rsid w:val="00D81921"/>
    <w:rsid w:val="00D97CA0"/>
    <w:rsid w:val="00DC58A3"/>
    <w:rsid w:val="00DC6E06"/>
    <w:rsid w:val="00DD6623"/>
    <w:rsid w:val="00DE2947"/>
    <w:rsid w:val="00DE7A0D"/>
    <w:rsid w:val="00DF40FC"/>
    <w:rsid w:val="00E02E87"/>
    <w:rsid w:val="00E43076"/>
    <w:rsid w:val="00E57180"/>
    <w:rsid w:val="00E90C6C"/>
    <w:rsid w:val="00E933E6"/>
    <w:rsid w:val="00EE7D51"/>
    <w:rsid w:val="00F20B54"/>
    <w:rsid w:val="00F41B32"/>
    <w:rsid w:val="00F74DB1"/>
    <w:rsid w:val="00F83EFA"/>
    <w:rsid w:val="00FA34DE"/>
    <w:rsid w:val="00FD0D20"/>
    <w:rsid w:val="00FD2440"/>
    <w:rsid w:val="00FE1CBF"/>
    <w:rsid w:val="00FE65E0"/>
    <w:rsid w:val="00FF7E66"/>
    <w:rsid w:val="0108C726"/>
    <w:rsid w:val="01ABD860"/>
    <w:rsid w:val="01F72D0E"/>
    <w:rsid w:val="028C2DB5"/>
    <w:rsid w:val="02965ED7"/>
    <w:rsid w:val="0297E3D9"/>
    <w:rsid w:val="03467059"/>
    <w:rsid w:val="038DAB63"/>
    <w:rsid w:val="03C45A2F"/>
    <w:rsid w:val="03C614F6"/>
    <w:rsid w:val="0415672F"/>
    <w:rsid w:val="042FE2CB"/>
    <w:rsid w:val="04B61CD3"/>
    <w:rsid w:val="04DDE6D5"/>
    <w:rsid w:val="04E5264D"/>
    <w:rsid w:val="0533F4CB"/>
    <w:rsid w:val="053B7F0E"/>
    <w:rsid w:val="0597BF76"/>
    <w:rsid w:val="05D99327"/>
    <w:rsid w:val="05F7E8F1"/>
    <w:rsid w:val="06795189"/>
    <w:rsid w:val="074A0652"/>
    <w:rsid w:val="07974906"/>
    <w:rsid w:val="07E8BC0F"/>
    <w:rsid w:val="08476051"/>
    <w:rsid w:val="087C415E"/>
    <w:rsid w:val="08B32D59"/>
    <w:rsid w:val="0938228C"/>
    <w:rsid w:val="09477B8D"/>
    <w:rsid w:val="09DB1BEC"/>
    <w:rsid w:val="0B5A61CF"/>
    <w:rsid w:val="0B610DD9"/>
    <w:rsid w:val="0BB74D5A"/>
    <w:rsid w:val="0BBB27D3"/>
    <w:rsid w:val="0BC6A95B"/>
    <w:rsid w:val="0C571CDE"/>
    <w:rsid w:val="0C8B5823"/>
    <w:rsid w:val="0CF9034D"/>
    <w:rsid w:val="0D0BE2C5"/>
    <w:rsid w:val="0D77B9E3"/>
    <w:rsid w:val="0E107167"/>
    <w:rsid w:val="0EAD2AA7"/>
    <w:rsid w:val="0EB3CFB8"/>
    <w:rsid w:val="0F94FBE0"/>
    <w:rsid w:val="10418812"/>
    <w:rsid w:val="10C0F224"/>
    <w:rsid w:val="111D22C6"/>
    <w:rsid w:val="11669B07"/>
    <w:rsid w:val="11D33648"/>
    <w:rsid w:val="1231F83F"/>
    <w:rsid w:val="127EB2C8"/>
    <w:rsid w:val="12C38670"/>
    <w:rsid w:val="12DC1B02"/>
    <w:rsid w:val="12FB6589"/>
    <w:rsid w:val="12FF4425"/>
    <w:rsid w:val="138C0003"/>
    <w:rsid w:val="13E71B35"/>
    <w:rsid w:val="13FF5734"/>
    <w:rsid w:val="142172B9"/>
    <w:rsid w:val="14A7875F"/>
    <w:rsid w:val="14DC0579"/>
    <w:rsid w:val="15135AB4"/>
    <w:rsid w:val="15886F3B"/>
    <w:rsid w:val="15906820"/>
    <w:rsid w:val="15EBB4FF"/>
    <w:rsid w:val="15EC9798"/>
    <w:rsid w:val="166184B8"/>
    <w:rsid w:val="16A0E46C"/>
    <w:rsid w:val="16CCCC88"/>
    <w:rsid w:val="17BE425A"/>
    <w:rsid w:val="17E5A207"/>
    <w:rsid w:val="1819E6BB"/>
    <w:rsid w:val="186915BC"/>
    <w:rsid w:val="187D87EE"/>
    <w:rsid w:val="18BBF203"/>
    <w:rsid w:val="196824BE"/>
    <w:rsid w:val="1977FDEB"/>
    <w:rsid w:val="198E481D"/>
    <w:rsid w:val="199B2FA0"/>
    <w:rsid w:val="1A303BDB"/>
    <w:rsid w:val="1A68AB86"/>
    <w:rsid w:val="1AA1E31D"/>
    <w:rsid w:val="1AC70042"/>
    <w:rsid w:val="1B1DEB76"/>
    <w:rsid w:val="1B6E8381"/>
    <w:rsid w:val="1B9447B6"/>
    <w:rsid w:val="1BB34C80"/>
    <w:rsid w:val="1BCB0235"/>
    <w:rsid w:val="1CC25F82"/>
    <w:rsid w:val="1CEA7C0A"/>
    <w:rsid w:val="1D090470"/>
    <w:rsid w:val="1D18FF5F"/>
    <w:rsid w:val="1D7F85EA"/>
    <w:rsid w:val="1DEB413D"/>
    <w:rsid w:val="1DF26B80"/>
    <w:rsid w:val="1E6A9F63"/>
    <w:rsid w:val="1EDDCAD5"/>
    <w:rsid w:val="1F04F6A2"/>
    <w:rsid w:val="1F32D266"/>
    <w:rsid w:val="1F6D6973"/>
    <w:rsid w:val="1F819EB3"/>
    <w:rsid w:val="1FFB5AD3"/>
    <w:rsid w:val="207125BF"/>
    <w:rsid w:val="209AEE3D"/>
    <w:rsid w:val="21C51992"/>
    <w:rsid w:val="2200EC64"/>
    <w:rsid w:val="22C1227A"/>
    <w:rsid w:val="22D811E4"/>
    <w:rsid w:val="238D0489"/>
    <w:rsid w:val="24539073"/>
    <w:rsid w:val="2464C6ED"/>
    <w:rsid w:val="2468AA29"/>
    <w:rsid w:val="2547AF14"/>
    <w:rsid w:val="25C4642A"/>
    <w:rsid w:val="25EBD840"/>
    <w:rsid w:val="266B73AB"/>
    <w:rsid w:val="27226508"/>
    <w:rsid w:val="27249938"/>
    <w:rsid w:val="2729A79E"/>
    <w:rsid w:val="27316AB2"/>
    <w:rsid w:val="27EF82EF"/>
    <w:rsid w:val="281BA1F7"/>
    <w:rsid w:val="28718077"/>
    <w:rsid w:val="28734816"/>
    <w:rsid w:val="29106F22"/>
    <w:rsid w:val="2A0F252C"/>
    <w:rsid w:val="2A9CD582"/>
    <w:rsid w:val="2AA5FEAD"/>
    <w:rsid w:val="2AD82FC0"/>
    <w:rsid w:val="2ADB3013"/>
    <w:rsid w:val="2AF49877"/>
    <w:rsid w:val="2B1D5352"/>
    <w:rsid w:val="2B20F714"/>
    <w:rsid w:val="2B232161"/>
    <w:rsid w:val="2B37AD4D"/>
    <w:rsid w:val="2B40DA25"/>
    <w:rsid w:val="2BB1B833"/>
    <w:rsid w:val="2BBECDFA"/>
    <w:rsid w:val="2C02BB8A"/>
    <w:rsid w:val="2CA31FB3"/>
    <w:rsid w:val="2D84F817"/>
    <w:rsid w:val="2DA01364"/>
    <w:rsid w:val="2E12D89C"/>
    <w:rsid w:val="2E486FD3"/>
    <w:rsid w:val="2E5AF2E7"/>
    <w:rsid w:val="2E67A7FF"/>
    <w:rsid w:val="2E690CC8"/>
    <w:rsid w:val="2E789BDA"/>
    <w:rsid w:val="2ED90AE0"/>
    <w:rsid w:val="2F209ADA"/>
    <w:rsid w:val="2F705D45"/>
    <w:rsid w:val="2F947916"/>
    <w:rsid w:val="2FB6473D"/>
    <w:rsid w:val="307C3027"/>
    <w:rsid w:val="307FB3DA"/>
    <w:rsid w:val="3125C35E"/>
    <w:rsid w:val="315913A3"/>
    <w:rsid w:val="31A68128"/>
    <w:rsid w:val="31B3629D"/>
    <w:rsid w:val="31E1A2BA"/>
    <w:rsid w:val="323C0661"/>
    <w:rsid w:val="3274AB55"/>
    <w:rsid w:val="32B4C888"/>
    <w:rsid w:val="32E0555A"/>
    <w:rsid w:val="32E3FA3A"/>
    <w:rsid w:val="332F3D8B"/>
    <w:rsid w:val="341DBCE6"/>
    <w:rsid w:val="350D9ABE"/>
    <w:rsid w:val="35238E05"/>
    <w:rsid w:val="357CEB2B"/>
    <w:rsid w:val="35AC00C5"/>
    <w:rsid w:val="3607BE9B"/>
    <w:rsid w:val="362F8ADE"/>
    <w:rsid w:val="3639B049"/>
    <w:rsid w:val="36E8471D"/>
    <w:rsid w:val="37FA1FBE"/>
    <w:rsid w:val="3889B640"/>
    <w:rsid w:val="397B0935"/>
    <w:rsid w:val="397E6034"/>
    <w:rsid w:val="39D74F34"/>
    <w:rsid w:val="39ED8DBB"/>
    <w:rsid w:val="3A3939B6"/>
    <w:rsid w:val="3A4EEC15"/>
    <w:rsid w:val="3A6D7458"/>
    <w:rsid w:val="3A7227DE"/>
    <w:rsid w:val="3A842FE9"/>
    <w:rsid w:val="3B090821"/>
    <w:rsid w:val="3B2E442C"/>
    <w:rsid w:val="3B4D4476"/>
    <w:rsid w:val="3BB6D57F"/>
    <w:rsid w:val="3BC628DD"/>
    <w:rsid w:val="3BE4BC59"/>
    <w:rsid w:val="3C36F287"/>
    <w:rsid w:val="3C7F4F7F"/>
    <w:rsid w:val="3CEF6E67"/>
    <w:rsid w:val="3D315457"/>
    <w:rsid w:val="3D42DD0D"/>
    <w:rsid w:val="3DAFEAA5"/>
    <w:rsid w:val="3DCBBCFE"/>
    <w:rsid w:val="3E055F0F"/>
    <w:rsid w:val="3E1FB093"/>
    <w:rsid w:val="3E32844A"/>
    <w:rsid w:val="3FD0856F"/>
    <w:rsid w:val="401BDBC1"/>
    <w:rsid w:val="4055541B"/>
    <w:rsid w:val="40FF155C"/>
    <w:rsid w:val="41060717"/>
    <w:rsid w:val="41090321"/>
    <w:rsid w:val="41308CCD"/>
    <w:rsid w:val="4182E8F6"/>
    <w:rsid w:val="419A4F00"/>
    <w:rsid w:val="41E9ACD9"/>
    <w:rsid w:val="4215D801"/>
    <w:rsid w:val="424D4AC4"/>
    <w:rsid w:val="42982119"/>
    <w:rsid w:val="42A5E078"/>
    <w:rsid w:val="42B6058E"/>
    <w:rsid w:val="43316B47"/>
    <w:rsid w:val="434E2B8A"/>
    <w:rsid w:val="437A074A"/>
    <w:rsid w:val="438EF1B6"/>
    <w:rsid w:val="43C34826"/>
    <w:rsid w:val="4403585A"/>
    <w:rsid w:val="44BD3F20"/>
    <w:rsid w:val="455327B8"/>
    <w:rsid w:val="45D7726E"/>
    <w:rsid w:val="477B45E2"/>
    <w:rsid w:val="47AB0EFA"/>
    <w:rsid w:val="47B09126"/>
    <w:rsid w:val="47BD1AAB"/>
    <w:rsid w:val="47CE914C"/>
    <w:rsid w:val="481E7476"/>
    <w:rsid w:val="482FF6F8"/>
    <w:rsid w:val="48B22950"/>
    <w:rsid w:val="48B4AC94"/>
    <w:rsid w:val="496442DC"/>
    <w:rsid w:val="497FD804"/>
    <w:rsid w:val="498366BD"/>
    <w:rsid w:val="498E6D07"/>
    <w:rsid w:val="49D6D4E5"/>
    <w:rsid w:val="4A54C0C8"/>
    <w:rsid w:val="4A771E7D"/>
    <w:rsid w:val="4A784D6D"/>
    <w:rsid w:val="4ABA3A7E"/>
    <w:rsid w:val="4B4E273F"/>
    <w:rsid w:val="4BC8C4AD"/>
    <w:rsid w:val="4C9301C0"/>
    <w:rsid w:val="4CB32174"/>
    <w:rsid w:val="4CE9D24E"/>
    <w:rsid w:val="4E6F76E6"/>
    <w:rsid w:val="4EA36F56"/>
    <w:rsid w:val="4ECDC1E5"/>
    <w:rsid w:val="4F474301"/>
    <w:rsid w:val="4FAF7CF9"/>
    <w:rsid w:val="502555D0"/>
    <w:rsid w:val="5052DDEF"/>
    <w:rsid w:val="510C5895"/>
    <w:rsid w:val="51D9632D"/>
    <w:rsid w:val="5293BE3E"/>
    <w:rsid w:val="5326B55F"/>
    <w:rsid w:val="53439F8D"/>
    <w:rsid w:val="5410A827"/>
    <w:rsid w:val="542129FB"/>
    <w:rsid w:val="5499B7E6"/>
    <w:rsid w:val="550C5E21"/>
    <w:rsid w:val="550E1729"/>
    <w:rsid w:val="55620445"/>
    <w:rsid w:val="55818DEA"/>
    <w:rsid w:val="55FD0B89"/>
    <w:rsid w:val="56398B37"/>
    <w:rsid w:val="56ABAF48"/>
    <w:rsid w:val="570EA7A0"/>
    <w:rsid w:val="572501D4"/>
    <w:rsid w:val="58681E06"/>
    <w:rsid w:val="58903DFE"/>
    <w:rsid w:val="59069774"/>
    <w:rsid w:val="59115961"/>
    <w:rsid w:val="59CA85B1"/>
    <w:rsid w:val="59D23C65"/>
    <w:rsid w:val="5A58C4BF"/>
    <w:rsid w:val="5A976901"/>
    <w:rsid w:val="5AD34E87"/>
    <w:rsid w:val="5B1F19A0"/>
    <w:rsid w:val="5B3F707B"/>
    <w:rsid w:val="5B8E6B45"/>
    <w:rsid w:val="5B9BED80"/>
    <w:rsid w:val="5C7BDE58"/>
    <w:rsid w:val="5CC7C28E"/>
    <w:rsid w:val="5D066B01"/>
    <w:rsid w:val="5DA749DC"/>
    <w:rsid w:val="5E0ADE79"/>
    <w:rsid w:val="5E2692AD"/>
    <w:rsid w:val="5F4C8FA2"/>
    <w:rsid w:val="5F8D2DBE"/>
    <w:rsid w:val="60A47389"/>
    <w:rsid w:val="60C05E57"/>
    <w:rsid w:val="61A404F0"/>
    <w:rsid w:val="62184118"/>
    <w:rsid w:val="626946AD"/>
    <w:rsid w:val="6380804A"/>
    <w:rsid w:val="6381668A"/>
    <w:rsid w:val="640A785E"/>
    <w:rsid w:val="642B4ECD"/>
    <w:rsid w:val="6476FB43"/>
    <w:rsid w:val="6497B030"/>
    <w:rsid w:val="65DCA6E8"/>
    <w:rsid w:val="66143086"/>
    <w:rsid w:val="674F5A24"/>
    <w:rsid w:val="677EF7B0"/>
    <w:rsid w:val="67E58EC3"/>
    <w:rsid w:val="68107E10"/>
    <w:rsid w:val="683EAC17"/>
    <w:rsid w:val="68AE9741"/>
    <w:rsid w:val="692003F5"/>
    <w:rsid w:val="69463E3A"/>
    <w:rsid w:val="695909A3"/>
    <w:rsid w:val="699C5871"/>
    <w:rsid w:val="69AC224C"/>
    <w:rsid w:val="69B4E47B"/>
    <w:rsid w:val="6BA5C566"/>
    <w:rsid w:val="6C4361EE"/>
    <w:rsid w:val="6CD4A094"/>
    <w:rsid w:val="6CE5BF58"/>
    <w:rsid w:val="6CEF2F51"/>
    <w:rsid w:val="6D0B8546"/>
    <w:rsid w:val="6D8BA910"/>
    <w:rsid w:val="6DEB4987"/>
    <w:rsid w:val="6DEC93D6"/>
    <w:rsid w:val="6E009BEF"/>
    <w:rsid w:val="6E63D444"/>
    <w:rsid w:val="6EAA8A94"/>
    <w:rsid w:val="6F67BDA4"/>
    <w:rsid w:val="6F70006E"/>
    <w:rsid w:val="7032EBF0"/>
    <w:rsid w:val="7052C6F8"/>
    <w:rsid w:val="70AB1585"/>
    <w:rsid w:val="70B6BF1E"/>
    <w:rsid w:val="7109D483"/>
    <w:rsid w:val="715D10DD"/>
    <w:rsid w:val="71ADB747"/>
    <w:rsid w:val="71BBB8C0"/>
    <w:rsid w:val="71F81BFB"/>
    <w:rsid w:val="72BDCA1B"/>
    <w:rsid w:val="72F74E72"/>
    <w:rsid w:val="733FB1DF"/>
    <w:rsid w:val="7354F510"/>
    <w:rsid w:val="73D19985"/>
    <w:rsid w:val="73D7ACA8"/>
    <w:rsid w:val="73DA1984"/>
    <w:rsid w:val="741E19D3"/>
    <w:rsid w:val="744ADF9F"/>
    <w:rsid w:val="74529471"/>
    <w:rsid w:val="7467B688"/>
    <w:rsid w:val="74C38159"/>
    <w:rsid w:val="752A8355"/>
    <w:rsid w:val="752CD073"/>
    <w:rsid w:val="75BD26A4"/>
    <w:rsid w:val="762717F9"/>
    <w:rsid w:val="776CD4BD"/>
    <w:rsid w:val="77C27D63"/>
    <w:rsid w:val="780326D1"/>
    <w:rsid w:val="7898FB36"/>
    <w:rsid w:val="78AC36E9"/>
    <w:rsid w:val="7906503D"/>
    <w:rsid w:val="79DB205C"/>
    <w:rsid w:val="7A21D0D1"/>
    <w:rsid w:val="7A6709D7"/>
    <w:rsid w:val="7AC2720D"/>
    <w:rsid w:val="7AD84BB0"/>
    <w:rsid w:val="7B1FC906"/>
    <w:rsid w:val="7B2AC6F6"/>
    <w:rsid w:val="7B5F55CF"/>
    <w:rsid w:val="7B64A813"/>
    <w:rsid w:val="7B87E4EE"/>
    <w:rsid w:val="7BC88672"/>
    <w:rsid w:val="7BDA5B55"/>
    <w:rsid w:val="7BED1196"/>
    <w:rsid w:val="7C32FEDE"/>
    <w:rsid w:val="7C507433"/>
    <w:rsid w:val="7CCE071D"/>
    <w:rsid w:val="7D0F6D83"/>
    <w:rsid w:val="7E2A4CC2"/>
    <w:rsid w:val="7F1B2BEC"/>
    <w:rsid w:val="7F6CBB4F"/>
    <w:rsid w:val="7FE9EF4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4DD502"/>
  <w15:docId w15:val="{92054339-C260-4198-A2EB-E825A20C7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1B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1B32"/>
    <w:rPr>
      <w:rFonts w:ascii="Tahoma" w:hAnsi="Tahoma" w:cs="Tahoma"/>
      <w:sz w:val="16"/>
      <w:szCs w:val="16"/>
    </w:rPr>
  </w:style>
  <w:style w:type="character" w:styleId="Hyperlink">
    <w:name w:val="Hyperlink"/>
    <w:basedOn w:val="DefaultParagraphFont"/>
    <w:uiPriority w:val="99"/>
    <w:unhideWhenUsed/>
    <w:rsid w:val="00F41B32"/>
    <w:rPr>
      <w:color w:val="0000FF" w:themeColor="hyperlink"/>
      <w:u w:val="single"/>
    </w:rPr>
  </w:style>
  <w:style w:type="paragraph" w:styleId="ListParagraph">
    <w:name w:val="List Paragraph"/>
    <w:basedOn w:val="Normal"/>
    <w:uiPriority w:val="34"/>
    <w:qFormat/>
    <w:rsid w:val="00F41B32"/>
    <w:pPr>
      <w:ind w:left="720"/>
      <w:contextualSpacing/>
    </w:pPr>
  </w:style>
  <w:style w:type="table" w:styleId="TableGrid">
    <w:name w:val="Table Grid"/>
    <w:basedOn w:val="TableNormal"/>
    <w:uiPriority w:val="39"/>
    <w:rsid w:val="00BF49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339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3397E"/>
    <w:rPr>
      <w:sz w:val="20"/>
      <w:szCs w:val="20"/>
    </w:rPr>
  </w:style>
  <w:style w:type="character" w:styleId="FootnoteReference">
    <w:name w:val="footnote reference"/>
    <w:basedOn w:val="DefaultParagraphFont"/>
    <w:uiPriority w:val="99"/>
    <w:semiHidden/>
    <w:unhideWhenUsed/>
    <w:rsid w:val="0043397E"/>
    <w:rPr>
      <w:vertAlign w:val="superscript"/>
    </w:rPr>
  </w:style>
  <w:style w:type="paragraph" w:styleId="Header">
    <w:name w:val="header"/>
    <w:basedOn w:val="Normal"/>
    <w:link w:val="HeaderChar"/>
    <w:uiPriority w:val="99"/>
    <w:unhideWhenUsed/>
    <w:rsid w:val="00DE7A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7A0D"/>
  </w:style>
  <w:style w:type="paragraph" w:styleId="Footer">
    <w:name w:val="footer"/>
    <w:basedOn w:val="Normal"/>
    <w:link w:val="FooterChar"/>
    <w:uiPriority w:val="99"/>
    <w:unhideWhenUsed/>
    <w:rsid w:val="00DE7A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7A0D"/>
  </w:style>
  <w:style w:type="character" w:styleId="PlaceholderText">
    <w:name w:val="Placeholder Text"/>
    <w:basedOn w:val="DefaultParagraphFont"/>
    <w:uiPriority w:val="99"/>
    <w:semiHidden/>
    <w:rsid w:val="006E1894"/>
    <w:rPr>
      <w:color w:val="808080"/>
    </w:rPr>
  </w:style>
  <w:style w:type="paragraph" w:styleId="z-TopofForm">
    <w:name w:val="HTML Top of Form"/>
    <w:basedOn w:val="Normal"/>
    <w:next w:val="Normal"/>
    <w:link w:val="z-TopofFormChar"/>
    <w:hidden/>
    <w:uiPriority w:val="99"/>
    <w:semiHidden/>
    <w:unhideWhenUsed/>
    <w:rsid w:val="00E02E87"/>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02E8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E02E87"/>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02E87"/>
    <w:rPr>
      <w:rFonts w:ascii="Arial" w:hAnsi="Arial" w:cs="Arial"/>
      <w:vanish/>
      <w:sz w:val="16"/>
      <w:szCs w:val="16"/>
    </w:rPr>
  </w:style>
  <w:style w:type="character" w:styleId="UnresolvedMention">
    <w:name w:val="Unresolved Mention"/>
    <w:basedOn w:val="DefaultParagraphFont"/>
    <w:uiPriority w:val="99"/>
    <w:semiHidden/>
    <w:unhideWhenUsed/>
    <w:rsid w:val="00E02E87"/>
    <w:rPr>
      <w:color w:val="605E5C"/>
      <w:shd w:val="clear" w:color="auto" w:fill="E1DFDD"/>
    </w:rPr>
  </w:style>
  <w:style w:type="character" w:styleId="CommentReference">
    <w:name w:val="annotation reference"/>
    <w:basedOn w:val="DefaultParagraphFont"/>
    <w:uiPriority w:val="99"/>
    <w:semiHidden/>
    <w:unhideWhenUsed/>
    <w:rsid w:val="00502848"/>
    <w:rPr>
      <w:sz w:val="16"/>
      <w:szCs w:val="16"/>
    </w:rPr>
  </w:style>
  <w:style w:type="paragraph" w:styleId="CommentText">
    <w:name w:val="annotation text"/>
    <w:basedOn w:val="Normal"/>
    <w:link w:val="CommentTextChar"/>
    <w:uiPriority w:val="99"/>
    <w:semiHidden/>
    <w:unhideWhenUsed/>
    <w:rsid w:val="00502848"/>
    <w:pPr>
      <w:spacing w:line="240" w:lineRule="auto"/>
    </w:pPr>
    <w:rPr>
      <w:sz w:val="20"/>
      <w:szCs w:val="20"/>
    </w:rPr>
  </w:style>
  <w:style w:type="character" w:customStyle="1" w:styleId="CommentTextChar">
    <w:name w:val="Comment Text Char"/>
    <w:basedOn w:val="DefaultParagraphFont"/>
    <w:link w:val="CommentText"/>
    <w:uiPriority w:val="99"/>
    <w:semiHidden/>
    <w:rsid w:val="00502848"/>
    <w:rPr>
      <w:sz w:val="20"/>
      <w:szCs w:val="20"/>
    </w:rPr>
  </w:style>
  <w:style w:type="paragraph" w:styleId="CommentSubject">
    <w:name w:val="annotation subject"/>
    <w:basedOn w:val="CommentText"/>
    <w:next w:val="CommentText"/>
    <w:link w:val="CommentSubjectChar"/>
    <w:uiPriority w:val="99"/>
    <w:semiHidden/>
    <w:unhideWhenUsed/>
    <w:rsid w:val="00502848"/>
    <w:rPr>
      <w:b/>
      <w:bCs/>
    </w:rPr>
  </w:style>
  <w:style w:type="character" w:customStyle="1" w:styleId="CommentSubjectChar">
    <w:name w:val="Comment Subject Char"/>
    <w:basedOn w:val="CommentTextChar"/>
    <w:link w:val="CommentSubject"/>
    <w:uiPriority w:val="99"/>
    <w:semiHidden/>
    <w:rsid w:val="0050284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1849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unicef.org/philippines/stories/young-people-philippines-speak-out-online-safety"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gi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ecretariat@globalprivacyassembly.org" TargetMode="External"/><Relationship Id="rId5" Type="http://schemas.openxmlformats.org/officeDocument/2006/relationships/numbering" Target="numbering.xml"/><Relationship Id="rId15" Type="http://schemas.openxmlformats.org/officeDocument/2006/relationships/hyperlink" Target="https://thephilbiznews.com/2025/02/13/children-young-people-call-for-respect-for-privacy-safety-on-the-internet/"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jocellebatapasigue.com/2025/01/05/a-safer-and-inclusive-digital-future-generation-connect-philippines-amplifies-voices-of-thousands-of-young-filipinos-from-different-region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globalprivacyassembly.org/wp-content/uploads/2020/10/GPA-Rules-and-Procedures-October-2020.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1C47FE8AFBA734E92B2C19B7E176AD4" ma:contentTypeVersion="12" ma:contentTypeDescription="Create a new document." ma:contentTypeScope="" ma:versionID="bf9384fe4b5c7bc04cd68246961afb0b">
  <xsd:schema xmlns:xsd="http://www.w3.org/2001/XMLSchema" xmlns:xs="http://www.w3.org/2001/XMLSchema" xmlns:p="http://schemas.microsoft.com/office/2006/metadata/properties" xmlns:ns2="cae4c571-70c4-4f0a-9fdc-93eb6759726f" xmlns:ns3="98d2b987-a578-4066-902c-c3c2199684d7" targetNamespace="http://schemas.microsoft.com/office/2006/metadata/properties" ma:root="true" ma:fieldsID="dba0351c29775307664ec2cc4a91c5d7" ns2:_="" ns3:_="">
    <xsd:import namespace="cae4c571-70c4-4f0a-9fdc-93eb6759726f"/>
    <xsd:import namespace="98d2b987-a578-4066-902c-c3c2199684d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e4c571-70c4-4f0a-9fdc-93eb675972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d2b987-a578-4066-902c-c3c2199684d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C08207A-8979-4CDC-843A-9E128D2D7019}">
  <ds:schemaRefs>
    <ds:schemaRef ds:uri="http://schemas.openxmlformats.org/officeDocument/2006/bibliography"/>
  </ds:schemaRefs>
</ds:datastoreItem>
</file>

<file path=customXml/itemProps2.xml><?xml version="1.0" encoding="utf-8"?>
<ds:datastoreItem xmlns:ds="http://schemas.openxmlformats.org/officeDocument/2006/customXml" ds:itemID="{E90D8407-0EAE-4293-A21F-C67F937019F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E471613-85BA-49EF-B419-ADD8E49F3A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e4c571-70c4-4f0a-9fdc-93eb6759726f"/>
    <ds:schemaRef ds:uri="98d2b987-a578-4066-902c-c3c2199684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52E0751-3F89-407F-B557-A1264B13752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858</Words>
  <Characters>5184</Characters>
  <Application>Microsoft Office Word</Application>
  <DocSecurity>4</DocSecurity>
  <Lines>148</Lines>
  <Paragraphs>70</Paragraphs>
  <ScaleCrop>false</ScaleCrop>
  <Company/>
  <LinksUpToDate>false</LinksUpToDate>
  <CharactersWithSpaces>5988</CharactersWithSpaces>
  <SharedDoc>false</SharedDoc>
  <HLinks>
    <vt:vector size="30" baseType="variant">
      <vt:variant>
        <vt:i4>4456512</vt:i4>
      </vt:variant>
      <vt:variant>
        <vt:i4>9</vt:i4>
      </vt:variant>
      <vt:variant>
        <vt:i4>0</vt:i4>
      </vt:variant>
      <vt:variant>
        <vt:i4>5</vt:i4>
      </vt:variant>
      <vt:variant>
        <vt:lpwstr>https://thephilbiznews.com/2025/02/13/children-young-people-call-for-respect-for-privacy-safety-on-the-internet/</vt:lpwstr>
      </vt:variant>
      <vt:variant>
        <vt:lpwstr/>
      </vt:variant>
      <vt:variant>
        <vt:i4>6684734</vt:i4>
      </vt:variant>
      <vt:variant>
        <vt:i4>6</vt:i4>
      </vt:variant>
      <vt:variant>
        <vt:i4>0</vt:i4>
      </vt:variant>
      <vt:variant>
        <vt:i4>5</vt:i4>
      </vt:variant>
      <vt:variant>
        <vt:lpwstr>https://jocellebatapasigue.com/2025/01/05/a-safer-and-inclusive-digital-future-generation-connect-philippines-amplifies-voices-of-thousands-of-young-filipinos-from-different-regions/</vt:lpwstr>
      </vt:variant>
      <vt:variant>
        <vt:lpwstr/>
      </vt:variant>
      <vt:variant>
        <vt:i4>3604530</vt:i4>
      </vt:variant>
      <vt:variant>
        <vt:i4>3</vt:i4>
      </vt:variant>
      <vt:variant>
        <vt:i4>0</vt:i4>
      </vt:variant>
      <vt:variant>
        <vt:i4>5</vt:i4>
      </vt:variant>
      <vt:variant>
        <vt:lpwstr>https://www.unicef.org/philippines/stories/young-people-philippines-speak-out-online-safety</vt:lpwstr>
      </vt:variant>
      <vt:variant>
        <vt:lpwstr/>
      </vt:variant>
      <vt:variant>
        <vt:i4>393264</vt:i4>
      </vt:variant>
      <vt:variant>
        <vt:i4>0</vt:i4>
      </vt:variant>
      <vt:variant>
        <vt:i4>0</vt:i4>
      </vt:variant>
      <vt:variant>
        <vt:i4>5</vt:i4>
      </vt:variant>
      <vt:variant>
        <vt:lpwstr>mailto:secretariat@globalprivacyassembly.org</vt:lpwstr>
      </vt:variant>
      <vt:variant>
        <vt:lpwstr/>
      </vt:variant>
      <vt:variant>
        <vt:i4>7798897</vt:i4>
      </vt:variant>
      <vt:variant>
        <vt:i4>0</vt:i4>
      </vt:variant>
      <vt:variant>
        <vt:i4>0</vt:i4>
      </vt:variant>
      <vt:variant>
        <vt:i4>5</vt:i4>
      </vt:variant>
      <vt:variant>
        <vt:lpwstr>https://globalprivacyassembly.org/wp-content/uploads/2020/10/GPA-Rules-and-Procedures-October-2020.pdf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Blair Stewart</dc:creator>
  <cp:keywords/>
  <cp:lastModifiedBy>GPA Secretariat</cp:lastModifiedBy>
  <cp:revision>6</cp:revision>
  <dcterms:created xsi:type="dcterms:W3CDTF">2025-06-20T14:08:00Z</dcterms:created>
  <dcterms:modified xsi:type="dcterms:W3CDTF">2025-06-24T07:18:00Z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A485715</vt:lpwstr>
  </property>
  <property fmtid="{D5CDD505-2E9C-101B-9397-08002B2CF9AE}" pid="4" name="Objective-Title">
    <vt:lpwstr>Entry Form</vt:lpwstr>
  </property>
  <property fmtid="{D5CDD505-2E9C-101B-9397-08002B2CF9AE}" pid="5" name="Objective-Comment">
    <vt:lpwstr/>
  </property>
  <property fmtid="{D5CDD505-2E9C-101B-9397-08002B2CF9AE}" pid="6" name="Objective-CreationStamp">
    <vt:filetime>2017-02-12T19:49:25Z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2017-02-20T21:24:06Z</vt:filetime>
  </property>
  <property fmtid="{D5CDD505-2E9C-101B-9397-08002B2CF9AE}" pid="10" name="Objective-ModificationStamp">
    <vt:filetime>2017-02-20T21:24:07Z</vt:filetime>
  </property>
  <property fmtid="{D5CDD505-2E9C-101B-9397-08002B2CF9AE}" pid="11" name="Objective-Owner">
    <vt:lpwstr>Linda Williams</vt:lpwstr>
  </property>
  <property fmtid="{D5CDD505-2E9C-101B-9397-08002B2CF9AE}" pid="12" name="Objective-Path">
    <vt:lpwstr>OPC Global Folder:File Plan:International:International Conferences:ICDPPC (International Conference of Data Protection and Privacy Commissioners):General and Administrative Matters:Global Privacy and Data Protection Awards:</vt:lpwstr>
  </property>
  <property fmtid="{D5CDD505-2E9C-101B-9397-08002B2CF9AE}" pid="13" name="Objective-Parent">
    <vt:lpwstr>Global Privacy and Data Protection Awards</vt:lpwstr>
  </property>
  <property fmtid="{D5CDD505-2E9C-101B-9397-08002B2CF9AE}" pid="14" name="Objective-State">
    <vt:lpwstr>Published</vt:lpwstr>
  </property>
  <property fmtid="{D5CDD505-2E9C-101B-9397-08002B2CF9AE}" pid="15" name="Objective-Version">
    <vt:lpwstr>4.0</vt:lpwstr>
  </property>
  <property fmtid="{D5CDD505-2E9C-101B-9397-08002B2CF9AE}" pid="16" name="Objective-VersionNumber">
    <vt:r8>4</vt:r8>
  </property>
  <property fmtid="{D5CDD505-2E9C-101B-9397-08002B2CF9AE}" pid="17" name="Objective-VersionComment">
    <vt:lpwstr/>
  </property>
  <property fmtid="{D5CDD505-2E9C-101B-9397-08002B2CF9AE}" pid="18" name="Objective-FileNumber">
    <vt:lpwstr>I/0516</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ContentTypeId">
    <vt:lpwstr>0x01010061C47FE8AFBA734E92B2C19B7E176AD4</vt:lpwstr>
  </property>
  <property fmtid="{D5CDD505-2E9C-101B-9397-08002B2CF9AE}" pid="22" name="MSIP_Label_43c3b674-32e1-4382-8a53-e395f4b43124_Enabled">
    <vt:lpwstr>True</vt:lpwstr>
  </property>
  <property fmtid="{D5CDD505-2E9C-101B-9397-08002B2CF9AE}" pid="23" name="MSIP_Label_43c3b674-32e1-4382-8a53-e395f4b43124_SiteId">
    <vt:lpwstr>50129323-8fab-4000-adc1-c4cfebfa21e6</vt:lpwstr>
  </property>
  <property fmtid="{D5CDD505-2E9C-101B-9397-08002B2CF9AE}" pid="24" name="MSIP_Label_43c3b674-32e1-4382-8a53-e395f4b43124_ActionId">
    <vt:lpwstr>780952b0-4e29-480e-842f-2b3f69ee2390</vt:lpwstr>
  </property>
  <property fmtid="{D5CDD505-2E9C-101B-9397-08002B2CF9AE}" pid="25" name="MSIP_Label_43c3b674-32e1-4382-8a53-e395f4b43124_Method">
    <vt:lpwstr>Privileged</vt:lpwstr>
  </property>
  <property fmtid="{D5CDD505-2E9C-101B-9397-08002B2CF9AE}" pid="26" name="MSIP_Label_43c3b674-32e1-4382-8a53-e395f4b43124_SetDate">
    <vt:lpwstr>2021-05-05T15:16:35Z</vt:lpwstr>
  </property>
  <property fmtid="{D5CDD505-2E9C-101B-9397-08002B2CF9AE}" pid="27" name="MSIP_Label_43c3b674-32e1-4382-8a53-e395f4b43124_Name">
    <vt:lpwstr>General</vt:lpwstr>
  </property>
  <property fmtid="{D5CDD505-2E9C-101B-9397-08002B2CF9AE}" pid="28" name="MSIP_Label_43c3b674-32e1-4382-8a53-e395f4b43124_ContentBits">
    <vt:lpwstr>0</vt:lpwstr>
  </property>
  <property fmtid="{D5CDD505-2E9C-101B-9397-08002B2CF9AE}" pid="29" name="GrammarlyDocumentId">
    <vt:lpwstr>c24f645c-cbb8-4d17-8daf-1946c8435f86</vt:lpwstr>
  </property>
</Properties>
</file>