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Grigliatabella"/>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2852F1"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50935EF0" w:rsidR="00DD6623" w:rsidRPr="00F25CD6" w:rsidRDefault="00F25CD6" w:rsidP="00DD6623">
            <w:pPr>
              <w:rPr>
                <w:rFonts w:ascii="Calibri" w:eastAsia="Calibri" w:hAnsi="Calibri" w:cs="Times New Roman"/>
                <w:sz w:val="24"/>
                <w:szCs w:val="24"/>
                <w:lang w:val="it-IT"/>
              </w:rPr>
            </w:pPr>
            <w:r w:rsidRPr="00F25CD6">
              <w:rPr>
                <w:rFonts w:ascii="Calibri" w:eastAsia="Calibri" w:hAnsi="Calibri" w:cs="Times New Roman"/>
                <w:sz w:val="24"/>
                <w:szCs w:val="24"/>
                <w:lang w:val="it-IT"/>
              </w:rPr>
              <w:t>Garante per la Protezione d</w:t>
            </w:r>
            <w:r>
              <w:rPr>
                <w:rFonts w:ascii="Calibri" w:eastAsia="Calibri" w:hAnsi="Calibri" w:cs="Times New Roman"/>
                <w:sz w:val="24"/>
                <w:szCs w:val="24"/>
                <w:lang w:val="it-IT"/>
              </w:rPr>
              <w:t>ei Dati Personali</w:t>
            </w:r>
            <w:r w:rsidR="00054DBE">
              <w:rPr>
                <w:rFonts w:ascii="Calibri" w:eastAsia="Calibri" w:hAnsi="Calibri" w:cs="Times New Roman"/>
                <w:sz w:val="24"/>
                <w:szCs w:val="24"/>
                <w:lang w:val="it-IT"/>
              </w:rPr>
              <w:t xml:space="preserve"> (GPDP)</w:t>
            </w:r>
            <w:bookmarkStart w:id="0" w:name="_GoBack"/>
            <w:bookmarkEnd w:id="0"/>
          </w:p>
        </w:tc>
      </w:tr>
      <w:tr w:rsidR="00DD6623" w:rsidRPr="00DD6623" w14:paraId="07BC78E5" w14:textId="77777777" w:rsidTr="00F5191B">
        <w:tc>
          <w:tcPr>
            <w:tcW w:w="3114" w:type="dxa"/>
            <w:tcBorders>
              <w:top w:val="nil"/>
              <w:left w:val="nil"/>
              <w:bottom w:val="nil"/>
              <w:right w:val="nil"/>
            </w:tcBorders>
          </w:tcPr>
          <w:p w14:paraId="3E9E62BE" w14:textId="77777777" w:rsidR="00281428" w:rsidRPr="00F25CD6" w:rsidRDefault="00281428" w:rsidP="00DD6623">
            <w:pPr>
              <w:rPr>
                <w:rFonts w:ascii="Calibri" w:eastAsia="Calibri" w:hAnsi="Calibri" w:cs="Times New Roman"/>
                <w:sz w:val="24"/>
                <w:szCs w:val="24"/>
                <w:lang w:val="it-IT"/>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4CE3E491" w:rsidR="00DD6623" w:rsidRPr="00DD6623" w:rsidRDefault="00F25CD6" w:rsidP="00DD6623">
            <w:pPr>
              <w:rPr>
                <w:rFonts w:ascii="Calibri" w:eastAsia="Calibri" w:hAnsi="Calibri" w:cs="Times New Roman"/>
                <w:sz w:val="24"/>
                <w:szCs w:val="24"/>
              </w:rPr>
            </w:pPr>
            <w:r>
              <w:rPr>
                <w:rFonts w:ascii="Calibri" w:eastAsia="Calibri" w:hAnsi="Calibri" w:cs="Times New Roman"/>
                <w:sz w:val="24"/>
                <w:szCs w:val="24"/>
              </w:rPr>
              <w:t>Riccardo Acciai</w:t>
            </w:r>
          </w:p>
        </w:tc>
        <w:tc>
          <w:tcPr>
            <w:tcW w:w="3006" w:type="dxa"/>
            <w:tcBorders>
              <w:left w:val="nil"/>
              <w:bottom w:val="single" w:sz="4" w:space="0" w:color="auto"/>
              <w:right w:val="nil"/>
            </w:tcBorders>
          </w:tcPr>
          <w:p w14:paraId="1270AD7E" w14:textId="77777777" w:rsidR="00DD6623" w:rsidRPr="00DD6623" w:rsidRDefault="00DD6623" w:rsidP="00DD6623">
            <w:pPr>
              <w:rPr>
                <w:rFonts w:ascii="Calibri" w:eastAsia="Calibri" w:hAnsi="Calibri" w:cs="Times New Roman"/>
                <w:sz w:val="24"/>
                <w:szCs w:val="24"/>
              </w:rPr>
            </w:pP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77777777" w:rsidR="0082183A" w:rsidRPr="00DD6623" w:rsidRDefault="0082183A" w:rsidP="00DD6623">
            <w:pPr>
              <w:rPr>
                <w:rFonts w:ascii="Calibri" w:eastAsia="Calibri" w:hAnsi="Calibri" w:cs="Times New Roman"/>
                <w:sz w:val="24"/>
                <w:szCs w:val="24"/>
              </w:rPr>
            </w:pP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53936553" w:rsidR="00DD6623" w:rsidRPr="00DD6623" w:rsidRDefault="00AC56BE" w:rsidP="00DD6623">
            <w:pPr>
              <w:rPr>
                <w:rFonts w:ascii="Calibri" w:eastAsia="Calibri" w:hAnsi="Calibri" w:cs="Times New Roman"/>
                <w:sz w:val="24"/>
                <w:szCs w:val="24"/>
              </w:rPr>
            </w:pPr>
            <w:r>
              <w:rPr>
                <w:rFonts w:ascii="Calibri" w:eastAsia="Calibri" w:hAnsi="Calibri" w:cs="Times New Roman"/>
                <w:sz w:val="24"/>
                <w:szCs w:val="24"/>
              </w:rPr>
              <w:t>r.acciai@gpdp.it</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Grigliatabella"/>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52EA61A0" w:rsidR="00DD6623" w:rsidRPr="00DD6623" w:rsidRDefault="00F25CD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7176662D" w:rsidR="00DD6623" w:rsidRPr="00DD6623" w:rsidRDefault="00F25CD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76A9A748" w:rsidR="00DD6623" w:rsidRPr="00DD6623" w:rsidRDefault="00F25CD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Grigliatabella"/>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7B93E645" w:rsidR="00DD6623" w:rsidRPr="00DD6623" w:rsidRDefault="00F25CD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D522D65" w14:textId="77777777" w:rsidR="00DD6623" w:rsidRPr="00DD6623" w:rsidRDefault="00DD6623" w:rsidP="00DD6623">
            <w:pPr>
              <w:rPr>
                <w:rFonts w:ascii="Calibri" w:eastAsia="Calibri" w:hAnsi="Calibri" w:cs="Times New Roman"/>
                <w:sz w:val="24"/>
                <w:szCs w:val="24"/>
              </w:rPr>
            </w:pPr>
          </w:p>
          <w:p w14:paraId="24A42C06" w14:textId="399819F3" w:rsidR="00DD6623" w:rsidRPr="00DD6623" w:rsidRDefault="00F25CD6" w:rsidP="00DD6623">
            <w:pPr>
              <w:rPr>
                <w:rFonts w:ascii="Calibri" w:eastAsia="Calibri" w:hAnsi="Calibri" w:cs="Times New Roman"/>
                <w:sz w:val="24"/>
                <w:szCs w:val="24"/>
              </w:rPr>
            </w:pPr>
            <w:r w:rsidRPr="00F25CD6">
              <w:rPr>
                <w:rFonts w:ascii="Calibri" w:eastAsia="Calibri" w:hAnsi="Calibri" w:cs="Times New Roman"/>
                <w:sz w:val="24"/>
                <w:szCs w:val="24"/>
              </w:rPr>
              <w:t xml:space="preserve">The </w:t>
            </w:r>
            <w:r w:rsidR="002852F1">
              <w:rPr>
                <w:rFonts w:ascii="Calibri" w:eastAsia="Calibri" w:hAnsi="Calibri" w:cs="Times New Roman"/>
                <w:sz w:val="24"/>
                <w:szCs w:val="24"/>
              </w:rPr>
              <w:t>GPDP</w:t>
            </w:r>
            <w:r w:rsidRPr="00F25CD6">
              <w:rPr>
                <w:rFonts w:ascii="Calibri" w:eastAsia="Calibri" w:hAnsi="Calibri" w:cs="Times New Roman"/>
                <w:sz w:val="24"/>
                <w:szCs w:val="24"/>
              </w:rPr>
              <w:t xml:space="preserve"> launched the “Privacy Tour </w:t>
            </w:r>
            <w:r w:rsidR="006F231B" w:rsidRPr="009132D8">
              <w:rPr>
                <w:rFonts w:ascii="Calibri" w:eastAsia="Calibri" w:hAnsi="Calibri" w:cs="Times New Roman"/>
                <w:sz w:val="24"/>
                <w:szCs w:val="24"/>
              </w:rPr>
              <w:t>2024–2025</w:t>
            </w:r>
            <w:r w:rsidRPr="00F25CD6">
              <w:rPr>
                <w:rFonts w:ascii="Calibri" w:eastAsia="Calibri" w:hAnsi="Calibri" w:cs="Times New Roman"/>
                <w:sz w:val="24"/>
                <w:szCs w:val="24"/>
              </w:rPr>
              <w:t>” to raise awareness about data protection and responsible technology use, starting from southern Italy. The initiative invites public and private stakeholders to organize educational activities in areas where digital literacy is most needed. Through workshops and events focused on digital rights, online safety, and artificial intelligence, the G</w:t>
            </w:r>
            <w:r w:rsidR="00054DBE">
              <w:rPr>
                <w:rFonts w:ascii="Calibri" w:eastAsia="Calibri" w:hAnsi="Calibri" w:cs="Times New Roman"/>
                <w:sz w:val="24"/>
                <w:szCs w:val="24"/>
              </w:rPr>
              <w:t>PDP</w:t>
            </w:r>
            <w:r w:rsidRPr="00F25CD6">
              <w:rPr>
                <w:rFonts w:ascii="Calibri" w:eastAsia="Calibri" w:hAnsi="Calibri" w:cs="Times New Roman"/>
                <w:sz w:val="24"/>
                <w:szCs w:val="24"/>
              </w:rPr>
              <w:t xml:space="preserve"> aims to promote inclusion and empower citizens to make informed choices in the digital environment.</w:t>
            </w:r>
          </w:p>
          <w:p w14:paraId="49399BB9" w14:textId="77777777" w:rsidR="00DD6623" w:rsidRPr="00DD6623" w:rsidRDefault="00DD6623" w:rsidP="00DD6623">
            <w:pPr>
              <w:rPr>
                <w:rFonts w:ascii="Calibri" w:eastAsia="Calibri" w:hAnsi="Calibri" w:cs="Times New Roman"/>
                <w:sz w:val="24"/>
                <w:szCs w:val="24"/>
              </w:rPr>
            </w:pP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2DE3F23D" w14:textId="77777777" w:rsidR="00DD6623" w:rsidRPr="00DD6623" w:rsidRDefault="00DD6623" w:rsidP="00DD6623">
            <w:pPr>
              <w:rPr>
                <w:rFonts w:ascii="Calibri" w:eastAsia="Calibri" w:hAnsi="Calibri" w:cs="Times New Roman"/>
                <w:sz w:val="24"/>
                <w:szCs w:val="24"/>
              </w:rPr>
            </w:pPr>
          </w:p>
          <w:p w14:paraId="4DE09DFE" w14:textId="7CFE0B75" w:rsidR="009132D8" w:rsidRDefault="009132D8" w:rsidP="009132D8">
            <w:pPr>
              <w:jc w:val="both"/>
              <w:rPr>
                <w:rFonts w:ascii="Calibri" w:eastAsia="Calibri" w:hAnsi="Calibri" w:cs="Times New Roman"/>
                <w:sz w:val="24"/>
                <w:szCs w:val="24"/>
              </w:rPr>
            </w:pPr>
            <w:r w:rsidRPr="009132D8">
              <w:rPr>
                <w:rFonts w:ascii="Calibri" w:eastAsia="Calibri" w:hAnsi="Calibri" w:cs="Times New Roman"/>
                <w:sz w:val="24"/>
                <w:szCs w:val="24"/>
              </w:rPr>
              <w:t xml:space="preserve">The </w:t>
            </w:r>
            <w:r w:rsidR="00054DBE">
              <w:rPr>
                <w:rFonts w:ascii="Calibri" w:eastAsia="Calibri" w:hAnsi="Calibri" w:cs="Times New Roman"/>
                <w:sz w:val="24"/>
                <w:szCs w:val="24"/>
              </w:rPr>
              <w:t>GPDP</w:t>
            </w:r>
            <w:r w:rsidR="0052527E">
              <w:rPr>
                <w:rFonts w:ascii="Calibri" w:eastAsia="Calibri" w:hAnsi="Calibri" w:cs="Times New Roman"/>
                <w:sz w:val="24"/>
                <w:szCs w:val="24"/>
              </w:rPr>
              <w:t xml:space="preserve"> </w:t>
            </w:r>
            <w:r w:rsidRPr="009132D8">
              <w:rPr>
                <w:rFonts w:ascii="Calibri" w:eastAsia="Calibri" w:hAnsi="Calibri" w:cs="Times New Roman"/>
                <w:sz w:val="24"/>
                <w:szCs w:val="24"/>
              </w:rPr>
              <w:t>launched the “Privacy Tour 2024–2025” to promote personal data protection and responsible use of digital technologies, particularly in areas of southern Italy where digital literacy is less widespread. The initiative engages citizens, students, institutions, civil society, and businesses through public events, workshops, and institutional dialogues, aiming to build greater awareness of privacy rights and risks related to emerging technologies such as artificial intelligence.</w:t>
            </w:r>
          </w:p>
          <w:p w14:paraId="44C68112" w14:textId="4B080C0B" w:rsidR="00C60F39" w:rsidRPr="009132D8" w:rsidRDefault="00C60F39" w:rsidP="009132D8">
            <w:pPr>
              <w:jc w:val="both"/>
              <w:rPr>
                <w:rFonts w:ascii="Calibri" w:eastAsia="Calibri" w:hAnsi="Calibri" w:cs="Times New Roman"/>
                <w:sz w:val="24"/>
                <w:szCs w:val="24"/>
              </w:rPr>
            </w:pPr>
            <w:r w:rsidRPr="00C60F39">
              <w:rPr>
                <w:rFonts w:ascii="Calibri" w:eastAsia="Calibri" w:hAnsi="Calibri" w:cs="Times New Roman"/>
                <w:sz w:val="24"/>
                <w:szCs w:val="24"/>
              </w:rPr>
              <w:t xml:space="preserve">The tour began in Messina in April 2024 with a launch event involving local institutions and youth organizations. It continued in Lecce, where participants explored issues related to the digital divide and data protection through interactive sessions. The Privacy Tour then expanded to other cities across the country (https://www.garanteprivacy.it/privacytour). In March 2025, the tour arrived in Salerno for an event on gender discrimination and data protection in schools, organized with </w:t>
            </w:r>
            <w:proofErr w:type="spellStart"/>
            <w:r w:rsidRPr="00C60F39">
              <w:rPr>
                <w:rFonts w:ascii="Calibri" w:eastAsia="Calibri" w:hAnsi="Calibri" w:cs="Times New Roman"/>
                <w:sz w:val="24"/>
                <w:szCs w:val="24"/>
              </w:rPr>
              <w:t>Luiss</w:t>
            </w:r>
            <w:proofErr w:type="spellEnd"/>
            <w:r w:rsidRPr="00C60F39">
              <w:rPr>
                <w:rFonts w:ascii="Calibri" w:eastAsia="Calibri" w:hAnsi="Calibri" w:cs="Times New Roman"/>
                <w:sz w:val="24"/>
                <w:szCs w:val="24"/>
              </w:rPr>
              <w:t xml:space="preserve"> </w:t>
            </w:r>
            <w:proofErr w:type="spellStart"/>
            <w:r w:rsidRPr="00C60F39">
              <w:rPr>
                <w:rFonts w:ascii="Calibri" w:eastAsia="Calibri" w:hAnsi="Calibri" w:cs="Times New Roman"/>
                <w:sz w:val="24"/>
                <w:szCs w:val="24"/>
              </w:rPr>
              <w:t>LawLab</w:t>
            </w:r>
            <w:proofErr w:type="spellEnd"/>
            <w:r w:rsidRPr="00C60F39">
              <w:rPr>
                <w:rFonts w:ascii="Calibri" w:eastAsia="Calibri" w:hAnsi="Calibri" w:cs="Times New Roman"/>
                <w:sz w:val="24"/>
                <w:szCs w:val="24"/>
              </w:rPr>
              <w:t xml:space="preserve"> and Google. In May 2025, the </w:t>
            </w:r>
            <w:r w:rsidR="00054DBE">
              <w:rPr>
                <w:rFonts w:ascii="Calibri" w:eastAsia="Calibri" w:hAnsi="Calibri" w:cs="Times New Roman"/>
                <w:sz w:val="24"/>
                <w:szCs w:val="24"/>
              </w:rPr>
              <w:t>GPDP</w:t>
            </w:r>
            <w:r w:rsidRPr="00C60F39">
              <w:rPr>
                <w:rFonts w:ascii="Calibri" w:eastAsia="Calibri" w:hAnsi="Calibri" w:cs="Times New Roman"/>
                <w:sz w:val="24"/>
                <w:szCs w:val="24"/>
              </w:rPr>
              <w:t xml:space="preserve"> was in Palermo for a workshop at the historic </w:t>
            </w:r>
            <w:proofErr w:type="spellStart"/>
            <w:r w:rsidRPr="00C60F39">
              <w:rPr>
                <w:rFonts w:ascii="Calibri" w:eastAsia="Calibri" w:hAnsi="Calibri" w:cs="Times New Roman"/>
                <w:sz w:val="24"/>
                <w:szCs w:val="24"/>
              </w:rPr>
              <w:t>Complesso</w:t>
            </w:r>
            <w:proofErr w:type="spellEnd"/>
            <w:r w:rsidRPr="00C60F39">
              <w:rPr>
                <w:rFonts w:ascii="Calibri" w:eastAsia="Calibri" w:hAnsi="Calibri" w:cs="Times New Roman"/>
                <w:sz w:val="24"/>
                <w:szCs w:val="24"/>
              </w:rPr>
              <w:t xml:space="preserve"> </w:t>
            </w:r>
            <w:proofErr w:type="spellStart"/>
            <w:r w:rsidRPr="00C60F39">
              <w:rPr>
                <w:rFonts w:ascii="Calibri" w:eastAsia="Calibri" w:hAnsi="Calibri" w:cs="Times New Roman"/>
                <w:sz w:val="24"/>
                <w:szCs w:val="24"/>
              </w:rPr>
              <w:t>dello</w:t>
            </w:r>
            <w:proofErr w:type="spellEnd"/>
            <w:r w:rsidRPr="00C60F39">
              <w:rPr>
                <w:rFonts w:ascii="Calibri" w:eastAsia="Calibri" w:hAnsi="Calibri" w:cs="Times New Roman"/>
                <w:sz w:val="24"/>
                <w:szCs w:val="24"/>
              </w:rPr>
              <w:t xml:space="preserve"> </w:t>
            </w:r>
            <w:proofErr w:type="spellStart"/>
            <w:r w:rsidRPr="00C60F39">
              <w:rPr>
                <w:rFonts w:ascii="Calibri" w:eastAsia="Calibri" w:hAnsi="Calibri" w:cs="Times New Roman"/>
                <w:sz w:val="24"/>
                <w:szCs w:val="24"/>
              </w:rPr>
              <w:t>Steri</w:t>
            </w:r>
            <w:proofErr w:type="spellEnd"/>
            <w:r w:rsidRPr="00C60F39">
              <w:rPr>
                <w:rFonts w:ascii="Calibri" w:eastAsia="Calibri" w:hAnsi="Calibri" w:cs="Times New Roman"/>
                <w:sz w:val="24"/>
                <w:szCs w:val="24"/>
              </w:rPr>
              <w:t>, involving students and experts from academia, law enforcement, and the tech sector. Later that month, the tour reached Catanzaro with a two-day forum on digital equity and the risks of algorithmic bias in AI-based hiring, supported by FS Group and regional institutions.</w:t>
            </w:r>
          </w:p>
          <w:p w14:paraId="28D3ACE7" w14:textId="082C3BBC" w:rsidR="009132D8" w:rsidRPr="009132D8" w:rsidRDefault="009132D8" w:rsidP="009132D8">
            <w:pPr>
              <w:jc w:val="both"/>
              <w:rPr>
                <w:rFonts w:ascii="Calibri" w:eastAsia="Calibri" w:hAnsi="Calibri" w:cs="Times New Roman"/>
                <w:sz w:val="24"/>
                <w:szCs w:val="24"/>
              </w:rPr>
            </w:pPr>
            <w:r w:rsidRPr="009132D8">
              <w:rPr>
                <w:rFonts w:ascii="Calibri" w:eastAsia="Calibri" w:hAnsi="Calibri" w:cs="Times New Roman"/>
                <w:sz w:val="24"/>
                <w:szCs w:val="24"/>
              </w:rPr>
              <w:t>By encouraging collaboration between public and private actors, the initiative fosters local ownership of privacy education, adapting messages to the specific needs of each territory. Through its widespread presence, the Privacy Tour contributes to reducing the knowledge gap and reinforces the idea that data protection is a fundamental right for all, not a privilege for the few.</w:t>
            </w:r>
          </w:p>
          <w:p w14:paraId="1CD0E2D5" w14:textId="65AD5978" w:rsidR="00DD6623" w:rsidRPr="00DD6623" w:rsidRDefault="009132D8" w:rsidP="009132D8">
            <w:pPr>
              <w:jc w:val="both"/>
              <w:rPr>
                <w:rFonts w:ascii="Calibri" w:eastAsia="Calibri" w:hAnsi="Calibri" w:cs="Times New Roman"/>
                <w:sz w:val="24"/>
                <w:szCs w:val="24"/>
              </w:rPr>
            </w:pPr>
            <w:r w:rsidRPr="009132D8">
              <w:rPr>
                <w:rFonts w:ascii="Calibri" w:eastAsia="Calibri" w:hAnsi="Calibri" w:cs="Times New Roman"/>
                <w:sz w:val="24"/>
                <w:szCs w:val="24"/>
              </w:rPr>
              <w:t xml:space="preserve">This initiative represents a replicable model for building digital citizenship from the ground up, combining national strategy with local action. It also reflects the </w:t>
            </w:r>
            <w:r w:rsidR="00C842EB" w:rsidRPr="009132D8">
              <w:rPr>
                <w:rFonts w:ascii="Calibri" w:eastAsia="Calibri" w:hAnsi="Calibri" w:cs="Times New Roman"/>
                <w:sz w:val="24"/>
                <w:szCs w:val="24"/>
              </w:rPr>
              <w:t>G</w:t>
            </w:r>
            <w:r w:rsidR="00054DBE">
              <w:rPr>
                <w:rFonts w:ascii="Calibri" w:eastAsia="Calibri" w:hAnsi="Calibri" w:cs="Times New Roman"/>
                <w:sz w:val="24"/>
                <w:szCs w:val="24"/>
              </w:rPr>
              <w:t>PDP</w:t>
            </w:r>
            <w:r w:rsidR="00C842EB" w:rsidRPr="009132D8">
              <w:rPr>
                <w:rFonts w:ascii="Calibri" w:eastAsia="Calibri" w:hAnsi="Calibri" w:cs="Times New Roman"/>
                <w:sz w:val="24"/>
                <w:szCs w:val="24"/>
              </w:rPr>
              <w:t>’s</w:t>
            </w:r>
            <w:r w:rsidRPr="009132D8">
              <w:rPr>
                <w:rFonts w:ascii="Calibri" w:eastAsia="Calibri" w:hAnsi="Calibri" w:cs="Times New Roman"/>
                <w:sz w:val="24"/>
                <w:szCs w:val="24"/>
              </w:rPr>
              <w:t xml:space="preserve"> broader mission to ensure inclusion, raise awareness on digital ethics, and promote a culture of transparency and accountability in the use of technology. The Privacy Tour continues to grow as a platform for participation and dialogue, helping citizens better understand their rights and make informed decisions in an increasingly complex digital world.</w:t>
            </w:r>
          </w:p>
          <w:p w14:paraId="149AC299" w14:textId="77777777" w:rsidR="00DD6623" w:rsidRPr="00DD6623" w:rsidRDefault="00DD6623" w:rsidP="00DD6623">
            <w:pPr>
              <w:rPr>
                <w:rFonts w:ascii="Calibri" w:eastAsia="Calibri" w:hAnsi="Calibri" w:cs="Times New Roman"/>
                <w:sz w:val="24"/>
                <w:szCs w:val="24"/>
              </w:rPr>
            </w:pP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0014D5D" w14:textId="77777777" w:rsidR="00DD6623" w:rsidRPr="00DD6623" w:rsidRDefault="00DD6623" w:rsidP="00DD6623">
            <w:pPr>
              <w:rPr>
                <w:rFonts w:ascii="Calibri" w:eastAsia="Calibri" w:hAnsi="Calibri" w:cs="Times New Roman"/>
                <w:sz w:val="24"/>
                <w:szCs w:val="24"/>
              </w:rPr>
            </w:pPr>
          </w:p>
          <w:p w14:paraId="6A6AC819" w14:textId="3C52DDFE" w:rsidR="009132D8" w:rsidRPr="009132D8" w:rsidRDefault="009132D8" w:rsidP="009132D8">
            <w:pPr>
              <w:rPr>
                <w:rFonts w:ascii="Calibri" w:eastAsia="Calibri" w:hAnsi="Calibri" w:cs="Times New Roman"/>
                <w:sz w:val="24"/>
                <w:szCs w:val="24"/>
              </w:rPr>
            </w:pPr>
            <w:r w:rsidRPr="009132D8">
              <w:rPr>
                <w:rFonts w:ascii="Calibri" w:eastAsia="Calibri" w:hAnsi="Calibri" w:cs="Times New Roman"/>
                <w:sz w:val="24"/>
                <w:szCs w:val="24"/>
              </w:rPr>
              <w:t>The “Privacy Tour 2024–2025” deserves recognition for its innovative and inclusive approach to public engagement on data protection. Unlike traditional awareness campaigns, the initiative brings the Authority directly into underserved communities, prioritizing areas with low digital literacy and limited access to education on privacy rights. By combining national</w:t>
            </w:r>
            <w:r w:rsidR="00EC2AC2">
              <w:rPr>
                <w:rFonts w:ascii="Calibri" w:eastAsia="Calibri" w:hAnsi="Calibri" w:cs="Times New Roman"/>
                <w:sz w:val="24"/>
                <w:szCs w:val="24"/>
              </w:rPr>
              <w:t xml:space="preserve"> </w:t>
            </w:r>
            <w:r w:rsidRPr="009132D8">
              <w:rPr>
                <w:rFonts w:ascii="Calibri" w:eastAsia="Calibri" w:hAnsi="Calibri" w:cs="Times New Roman"/>
                <w:sz w:val="24"/>
                <w:szCs w:val="24"/>
              </w:rPr>
              <w:t>level guidance with local partnerships, the tour creates tailored, high</w:t>
            </w:r>
            <w:r w:rsidR="00EC2AC2">
              <w:rPr>
                <w:rFonts w:ascii="Calibri" w:eastAsia="Calibri" w:hAnsi="Calibri" w:cs="Times New Roman"/>
                <w:sz w:val="24"/>
                <w:szCs w:val="24"/>
              </w:rPr>
              <w:t xml:space="preserve"> </w:t>
            </w:r>
            <w:r w:rsidRPr="009132D8">
              <w:rPr>
                <w:rFonts w:ascii="Calibri" w:eastAsia="Calibri" w:hAnsi="Calibri" w:cs="Times New Roman"/>
                <w:sz w:val="24"/>
                <w:szCs w:val="24"/>
              </w:rPr>
              <w:t>impact educational events that resonate with diverse audiences</w:t>
            </w:r>
            <w:r w:rsidR="00EC2AC2">
              <w:rPr>
                <w:rFonts w:ascii="Calibri" w:eastAsia="Calibri" w:hAnsi="Calibri" w:cs="Times New Roman"/>
                <w:sz w:val="24"/>
                <w:szCs w:val="24"/>
              </w:rPr>
              <w:t xml:space="preserve"> </w:t>
            </w:r>
            <w:r w:rsidRPr="009132D8">
              <w:rPr>
                <w:rFonts w:ascii="Calibri" w:eastAsia="Calibri" w:hAnsi="Calibri" w:cs="Times New Roman"/>
                <w:sz w:val="24"/>
                <w:szCs w:val="24"/>
              </w:rPr>
              <w:t>from students and small businesses to local institutions and vulnerable groups.</w:t>
            </w:r>
          </w:p>
          <w:p w14:paraId="048275AD" w14:textId="45060813" w:rsidR="009132D8" w:rsidRPr="009132D8" w:rsidRDefault="009132D8" w:rsidP="009132D8">
            <w:pPr>
              <w:rPr>
                <w:rFonts w:ascii="Calibri" w:eastAsia="Calibri" w:hAnsi="Calibri" w:cs="Times New Roman"/>
                <w:sz w:val="24"/>
                <w:szCs w:val="24"/>
              </w:rPr>
            </w:pPr>
            <w:r w:rsidRPr="009132D8">
              <w:rPr>
                <w:rFonts w:ascii="Calibri" w:eastAsia="Calibri" w:hAnsi="Calibri" w:cs="Times New Roman"/>
                <w:sz w:val="24"/>
                <w:szCs w:val="24"/>
              </w:rPr>
              <w:t xml:space="preserve">The initiative addresses complex challenges such as digital inequality, gender bias in AI, and ethical data use, while fostering active dialogue and trust. Its emphasis on presence, participation, and practical tools helps citizens make informed decisions and assert their rights in digital contexts. Moreover, the Privacy Tour exemplifies a replicable and sustainable model for engaging communities, building institutional trust, and promoting a </w:t>
            </w:r>
            <w:proofErr w:type="gramStart"/>
            <w:r w:rsidRPr="009132D8">
              <w:rPr>
                <w:rFonts w:ascii="Calibri" w:eastAsia="Calibri" w:hAnsi="Calibri" w:cs="Times New Roman"/>
                <w:sz w:val="24"/>
                <w:szCs w:val="24"/>
              </w:rPr>
              <w:t>rights</w:t>
            </w:r>
            <w:proofErr w:type="gramEnd"/>
            <w:r w:rsidR="00C842EB">
              <w:rPr>
                <w:rFonts w:ascii="Calibri" w:eastAsia="Calibri" w:hAnsi="Calibri" w:cs="Times New Roman"/>
                <w:sz w:val="24"/>
                <w:szCs w:val="24"/>
              </w:rPr>
              <w:t xml:space="preserve"> </w:t>
            </w:r>
            <w:r w:rsidRPr="009132D8">
              <w:rPr>
                <w:rFonts w:ascii="Calibri" w:eastAsia="Calibri" w:hAnsi="Calibri" w:cs="Times New Roman"/>
                <w:sz w:val="24"/>
                <w:szCs w:val="24"/>
              </w:rPr>
              <w:t>based digital culture.</w:t>
            </w:r>
          </w:p>
          <w:p w14:paraId="5D01C6AB" w14:textId="1BE9126A" w:rsidR="00DD6623" w:rsidRPr="00DD6623" w:rsidRDefault="009132D8" w:rsidP="009132D8">
            <w:pPr>
              <w:rPr>
                <w:rFonts w:ascii="Calibri" w:eastAsia="Calibri" w:hAnsi="Calibri" w:cs="Times New Roman"/>
                <w:sz w:val="24"/>
                <w:szCs w:val="24"/>
              </w:rPr>
            </w:pPr>
            <w:r w:rsidRPr="009132D8">
              <w:rPr>
                <w:rFonts w:ascii="Calibri" w:eastAsia="Calibri" w:hAnsi="Calibri" w:cs="Times New Roman"/>
                <w:sz w:val="24"/>
                <w:szCs w:val="24"/>
              </w:rPr>
              <w:t>The strong coordination between public and private actors, the wide geographical coverage, and the focus on inclusion and emerging technologies make this initiative a benchmark for effective public outreach in the field of data protection.</w:t>
            </w:r>
          </w:p>
          <w:p w14:paraId="282F7ED1" w14:textId="77777777" w:rsidR="00DD6623" w:rsidRPr="00DD6623" w:rsidRDefault="00DD6623" w:rsidP="00DD6623">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3B6A843F" w:rsidR="00DD6623" w:rsidRPr="00DD6623" w:rsidRDefault="00EC2AC2" w:rsidP="00DD6623">
            <w:pPr>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299E5B22" wp14:editId="6E86E1B2">
                  <wp:extent cx="1687195" cy="2085975"/>
                  <wp:effectExtent l="0" t="0" r="825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778" cy="2120078"/>
                          </a:xfrm>
                          <a:prstGeom prst="rect">
                            <a:avLst/>
                          </a:prstGeom>
                          <a:noFill/>
                          <a:ln>
                            <a:noFill/>
                          </a:ln>
                        </pic:spPr>
                      </pic:pic>
                    </a:graphicData>
                  </a:graphic>
                </wp:inline>
              </w:drawing>
            </w:r>
            <w:r w:rsidR="001116F0">
              <w:rPr>
                <w:rFonts w:ascii="Calibri" w:eastAsia="Calibri" w:hAnsi="Calibri" w:cs="Times New Roman"/>
                <w:noProof/>
                <w:sz w:val="24"/>
                <w:szCs w:val="24"/>
              </w:rPr>
              <w:drawing>
                <wp:inline distT="0" distB="0" distL="0" distR="0" wp14:anchorId="6FA22A92" wp14:editId="424B66A7">
                  <wp:extent cx="3838575" cy="15279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7649" cy="1595213"/>
                          </a:xfrm>
                          <a:prstGeom prst="rect">
                            <a:avLst/>
                          </a:prstGeom>
                          <a:noFill/>
                          <a:ln>
                            <a:noFill/>
                          </a:ln>
                        </pic:spPr>
                      </pic:pic>
                    </a:graphicData>
                  </a:graphic>
                </wp:inline>
              </w:drawing>
            </w: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2852F1"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71F12D0B" w:rsidR="00DD6623" w:rsidRDefault="00054DBE" w:rsidP="00DD6623">
            <w:pPr>
              <w:rPr>
                <w:rFonts w:ascii="Calibri" w:eastAsia="Calibri" w:hAnsi="Calibri" w:cs="Times New Roman"/>
                <w:sz w:val="24"/>
                <w:szCs w:val="24"/>
              </w:rPr>
            </w:pPr>
            <w:hyperlink r:id="rId14" w:history="1">
              <w:r w:rsidR="00D92AE9" w:rsidRPr="006A42B1">
                <w:rPr>
                  <w:rStyle w:val="Collegamentoipertestuale"/>
                  <w:rFonts w:ascii="Calibri" w:eastAsia="Calibri" w:hAnsi="Calibri" w:cs="Times New Roman"/>
                  <w:sz w:val="24"/>
                  <w:szCs w:val="24"/>
                </w:rPr>
                <w:t>https://www.garanteprivacy.it/privacytour</w:t>
              </w:r>
            </w:hyperlink>
            <w:r w:rsidR="00D92AE9">
              <w:rPr>
                <w:rFonts w:ascii="Calibri" w:eastAsia="Calibri" w:hAnsi="Calibri" w:cs="Times New Roman"/>
                <w:sz w:val="24"/>
                <w:szCs w:val="24"/>
              </w:rPr>
              <w:t xml:space="preserve"> </w:t>
            </w:r>
          </w:p>
          <w:p w14:paraId="4C59F78E" w14:textId="03B4BC12" w:rsidR="00440B12" w:rsidRDefault="00054DBE" w:rsidP="00DD6623">
            <w:pPr>
              <w:rPr>
                <w:rFonts w:ascii="Calibri" w:eastAsia="Calibri" w:hAnsi="Calibri" w:cs="Times New Roman"/>
                <w:sz w:val="24"/>
                <w:szCs w:val="24"/>
              </w:rPr>
            </w:pPr>
            <w:hyperlink r:id="rId15" w:history="1">
              <w:r w:rsidR="00440B12" w:rsidRPr="006A42B1">
                <w:rPr>
                  <w:rStyle w:val="Collegamentoipertestuale"/>
                  <w:rFonts w:ascii="Calibri" w:eastAsia="Calibri" w:hAnsi="Calibri" w:cs="Times New Roman"/>
                  <w:sz w:val="24"/>
                  <w:szCs w:val="24"/>
                </w:rPr>
                <w:t>https://www.garanteprivacy.it/home/docweb/-/docweb-display/docweb/10131529</w:t>
              </w:r>
            </w:hyperlink>
            <w:r w:rsidR="00440B12">
              <w:rPr>
                <w:rFonts w:ascii="Calibri" w:eastAsia="Calibri" w:hAnsi="Calibri" w:cs="Times New Roman"/>
                <w:sz w:val="24"/>
                <w:szCs w:val="24"/>
              </w:rPr>
              <w:t xml:space="preserve"> </w:t>
            </w:r>
          </w:p>
          <w:p w14:paraId="479FA6C7" w14:textId="305FB6AE" w:rsidR="00B67E36" w:rsidRDefault="00054DBE" w:rsidP="00DD6623">
            <w:pPr>
              <w:rPr>
                <w:rFonts w:ascii="Calibri" w:eastAsia="Calibri" w:hAnsi="Calibri" w:cs="Times New Roman"/>
                <w:sz w:val="24"/>
                <w:szCs w:val="24"/>
              </w:rPr>
            </w:pPr>
            <w:hyperlink r:id="rId16" w:history="1">
              <w:r w:rsidR="00B67E36" w:rsidRPr="005F1C33">
                <w:rPr>
                  <w:rStyle w:val="Collegamentoipertestuale"/>
                  <w:rFonts w:ascii="Calibri" w:eastAsia="Calibri" w:hAnsi="Calibri" w:cs="Times New Roman"/>
                  <w:sz w:val="24"/>
                  <w:szCs w:val="24"/>
                </w:rPr>
                <w:t>https://www.garanteprivacy.it/web/guest/home/docweb/-/docweb-display/docweb/9929449</w:t>
              </w:r>
            </w:hyperlink>
            <w:r w:rsidR="00B67E36">
              <w:rPr>
                <w:rFonts w:ascii="Calibri" w:eastAsia="Calibri" w:hAnsi="Calibri" w:cs="Times New Roman"/>
                <w:sz w:val="24"/>
                <w:szCs w:val="24"/>
              </w:rPr>
              <w:t xml:space="preserve"> </w:t>
            </w:r>
          </w:p>
          <w:p w14:paraId="62F00701" w14:textId="7DE10572" w:rsidR="00B67E36" w:rsidRDefault="00054DBE" w:rsidP="00DD6623">
            <w:pPr>
              <w:rPr>
                <w:rFonts w:ascii="Calibri" w:eastAsia="Calibri" w:hAnsi="Calibri" w:cs="Times New Roman"/>
                <w:sz w:val="24"/>
                <w:szCs w:val="24"/>
              </w:rPr>
            </w:pPr>
            <w:hyperlink r:id="rId17" w:history="1">
              <w:r w:rsidR="00B67E36" w:rsidRPr="005F1C33">
                <w:rPr>
                  <w:rStyle w:val="Collegamentoipertestuale"/>
                  <w:rFonts w:ascii="Calibri" w:eastAsia="Calibri" w:hAnsi="Calibri" w:cs="Times New Roman"/>
                  <w:sz w:val="24"/>
                  <w:szCs w:val="24"/>
                </w:rPr>
                <w:t>https://www.garanteprivacy.it/web/guest/home/docweb/-/docweb-display/docweb/10014811</w:t>
              </w:r>
            </w:hyperlink>
            <w:r w:rsidR="00B67E36">
              <w:rPr>
                <w:rFonts w:ascii="Calibri" w:eastAsia="Calibri" w:hAnsi="Calibri" w:cs="Times New Roman"/>
                <w:sz w:val="24"/>
                <w:szCs w:val="24"/>
              </w:rPr>
              <w:t xml:space="preserve"> </w:t>
            </w:r>
          </w:p>
          <w:p w14:paraId="3C9AD981" w14:textId="0C81785F" w:rsidR="00B67E36" w:rsidRDefault="00054DBE" w:rsidP="00DD6623">
            <w:pPr>
              <w:rPr>
                <w:lang w:val="it-IT"/>
              </w:rPr>
            </w:pPr>
            <w:hyperlink r:id="rId18" w:history="1">
              <w:r w:rsidR="00B67E36" w:rsidRPr="00B67E36">
                <w:rPr>
                  <w:rStyle w:val="Collegamentoipertestuale"/>
                  <w:lang w:val="it-IT"/>
                </w:rPr>
                <w:t>Privacy Tour 2024 - Napoli, 18 giugno 2024 - Garante Privacy</w:t>
              </w:r>
            </w:hyperlink>
            <w:r w:rsidR="00B67E36" w:rsidRPr="00B67E36">
              <w:rPr>
                <w:lang w:val="it-IT"/>
              </w:rPr>
              <w:t xml:space="preserve"> </w:t>
            </w:r>
          </w:p>
          <w:p w14:paraId="5DF37F4B" w14:textId="5ECDA1FD" w:rsidR="00B67E36" w:rsidRPr="0034762B" w:rsidRDefault="00054DBE" w:rsidP="00DD6623">
            <w:pPr>
              <w:rPr>
                <w:lang w:val="it-IT"/>
              </w:rPr>
            </w:pPr>
            <w:hyperlink r:id="rId19" w:history="1">
              <w:r w:rsidR="00B67E36" w:rsidRPr="00B67E36">
                <w:rPr>
                  <w:rStyle w:val="Collegamentoipertestuale"/>
                  <w:lang w:val="it-IT"/>
                </w:rPr>
                <w:t>Privacy Tour 2024 - Pescara, 21 settembre 2024 - Garante Privacy</w:t>
              </w:r>
            </w:hyperlink>
          </w:p>
          <w:p w14:paraId="11CC4C11" w14:textId="6182C960" w:rsidR="00B67E36" w:rsidRPr="0034762B" w:rsidRDefault="00054DBE" w:rsidP="00DD6623">
            <w:pPr>
              <w:rPr>
                <w:lang w:val="it-IT"/>
              </w:rPr>
            </w:pPr>
            <w:hyperlink r:id="rId20" w:history="1">
              <w:r w:rsidR="00B67E36" w:rsidRPr="00B67E36">
                <w:rPr>
                  <w:rStyle w:val="Collegamentoipertestuale"/>
                  <w:lang w:val="it-IT"/>
                </w:rPr>
                <w:t>Privacy Tour 2024 - Teramo, 4 ottobre 2024 - Garante Privacy</w:t>
              </w:r>
            </w:hyperlink>
          </w:p>
          <w:p w14:paraId="717445D5" w14:textId="18467F6C" w:rsidR="00CA37EE" w:rsidRPr="0034762B" w:rsidRDefault="00054DBE" w:rsidP="00DD6623">
            <w:pPr>
              <w:rPr>
                <w:lang w:val="it-IT"/>
              </w:rPr>
            </w:pPr>
            <w:hyperlink r:id="rId21" w:history="1">
              <w:r w:rsidR="00CA37EE" w:rsidRPr="00CA37EE">
                <w:rPr>
                  <w:rStyle w:val="Collegamentoipertestuale"/>
                  <w:lang w:val="it-IT"/>
                </w:rPr>
                <w:t>Privacy Tour 2024 - L'Aquila, 14 ottobre 2024 - Garante Privacy</w:t>
              </w:r>
            </w:hyperlink>
          </w:p>
          <w:p w14:paraId="639317FE" w14:textId="5923F28E" w:rsidR="00CA37EE" w:rsidRPr="0034762B" w:rsidRDefault="00054DBE" w:rsidP="00DD6623">
            <w:pPr>
              <w:rPr>
                <w:lang w:val="it-IT"/>
              </w:rPr>
            </w:pPr>
            <w:hyperlink r:id="rId22" w:history="1">
              <w:r w:rsidR="00CA37EE" w:rsidRPr="00CA37EE">
                <w:rPr>
                  <w:rStyle w:val="Collegamentoipertestuale"/>
                  <w:lang w:val="it-IT"/>
                </w:rPr>
                <w:t>Privacy Tour 2024 - Chiavenna, 18 ottobre 2024 - Garante Privacy</w:t>
              </w:r>
            </w:hyperlink>
          </w:p>
          <w:p w14:paraId="531D129E" w14:textId="072090DE" w:rsidR="00CA37EE" w:rsidRPr="0034762B" w:rsidRDefault="00054DBE" w:rsidP="00DD6623">
            <w:pPr>
              <w:rPr>
                <w:lang w:val="it-IT"/>
              </w:rPr>
            </w:pPr>
            <w:hyperlink r:id="rId23" w:history="1">
              <w:r w:rsidR="00CA37EE" w:rsidRPr="00CA37EE">
                <w:rPr>
                  <w:rStyle w:val="Collegamentoipertestuale"/>
                  <w:lang w:val="it-IT"/>
                </w:rPr>
                <w:t>Privacy Tour 2024 - Cosenza, 21 ottobre 2024 - Garante Privacy</w:t>
              </w:r>
            </w:hyperlink>
          </w:p>
          <w:p w14:paraId="07624B20" w14:textId="41590876" w:rsidR="00CA37EE" w:rsidRPr="0034762B" w:rsidRDefault="00054DBE" w:rsidP="00DD6623">
            <w:pPr>
              <w:rPr>
                <w:lang w:val="it-IT"/>
              </w:rPr>
            </w:pPr>
            <w:hyperlink r:id="rId24" w:history="1">
              <w:r w:rsidR="00CA37EE" w:rsidRPr="00CA37EE">
                <w:rPr>
                  <w:rStyle w:val="Collegamentoipertestuale"/>
                  <w:lang w:val="it-IT"/>
                </w:rPr>
                <w:t>Privacy Tour 2024 - Napoli, 12 novembre 2024 - Garante Privacy</w:t>
              </w:r>
            </w:hyperlink>
          </w:p>
          <w:p w14:paraId="0FA67F52" w14:textId="0E14C0EC" w:rsidR="00CA37EE" w:rsidRPr="0034762B" w:rsidRDefault="00054DBE" w:rsidP="00DD6623">
            <w:pPr>
              <w:rPr>
                <w:lang w:val="it-IT"/>
              </w:rPr>
            </w:pPr>
            <w:hyperlink r:id="rId25" w:history="1">
              <w:r w:rsidR="00CA37EE" w:rsidRPr="00CA37EE">
                <w:rPr>
                  <w:rStyle w:val="Collegamentoipertestuale"/>
                  <w:lang w:val="it-IT"/>
                </w:rPr>
                <w:t>Privacy Tour 2024 - Orio al Serio, 28 novembre 2024 - Garante Privacy</w:t>
              </w:r>
            </w:hyperlink>
          </w:p>
          <w:p w14:paraId="4D39DC00" w14:textId="5B1D97CE" w:rsidR="00CA37EE" w:rsidRPr="0034762B" w:rsidRDefault="00054DBE" w:rsidP="00DD6623">
            <w:pPr>
              <w:rPr>
                <w:rFonts w:ascii="Calibri" w:eastAsia="Calibri" w:hAnsi="Calibri" w:cs="Times New Roman"/>
                <w:sz w:val="24"/>
                <w:szCs w:val="24"/>
                <w:lang w:val="it-IT"/>
              </w:rPr>
            </w:pPr>
            <w:hyperlink r:id="rId26" w:history="1">
              <w:r w:rsidR="00CA37EE" w:rsidRPr="0034762B">
                <w:rPr>
                  <w:rStyle w:val="Collegamentoipertestuale"/>
                  <w:rFonts w:ascii="Calibri" w:eastAsia="Calibri" w:hAnsi="Calibri" w:cs="Times New Roman"/>
                  <w:sz w:val="24"/>
                  <w:szCs w:val="24"/>
                  <w:lang w:val="it-IT"/>
                </w:rPr>
                <w:t>https://www.garanteprivacy.it/home/docweb/-/docweb-display/docweb/10131529</w:t>
              </w:r>
            </w:hyperlink>
            <w:r w:rsidR="00CA37EE" w:rsidRPr="0034762B">
              <w:rPr>
                <w:rFonts w:ascii="Calibri" w:eastAsia="Calibri" w:hAnsi="Calibri" w:cs="Times New Roman"/>
                <w:sz w:val="24"/>
                <w:szCs w:val="24"/>
                <w:lang w:val="it-IT"/>
              </w:rPr>
              <w:t xml:space="preserve"> </w:t>
            </w:r>
          </w:p>
          <w:p w14:paraId="03FA6513" w14:textId="77777777" w:rsidR="00DD6623" w:rsidRPr="0034762B" w:rsidRDefault="00DD6623" w:rsidP="00DD6623">
            <w:pPr>
              <w:rPr>
                <w:rFonts w:ascii="Calibri" w:eastAsia="Calibri" w:hAnsi="Calibri" w:cs="Times New Roman"/>
                <w:sz w:val="24"/>
                <w:szCs w:val="24"/>
                <w:lang w:val="it-IT"/>
              </w:rPr>
            </w:pPr>
          </w:p>
          <w:p w14:paraId="38043EF4" w14:textId="77777777" w:rsidR="00DD6623" w:rsidRPr="0034762B" w:rsidRDefault="00DD6623" w:rsidP="00DD6623">
            <w:pPr>
              <w:rPr>
                <w:rFonts w:ascii="Calibri" w:eastAsia="Calibri" w:hAnsi="Calibri" w:cs="Times New Roman"/>
                <w:i/>
                <w:iCs/>
                <w:sz w:val="24"/>
                <w:szCs w:val="24"/>
                <w:lang w:val="it-IT"/>
              </w:rPr>
            </w:pPr>
          </w:p>
        </w:tc>
      </w:tr>
    </w:tbl>
    <w:p w14:paraId="2E9F0ABD" w14:textId="77777777" w:rsidR="00DD6623" w:rsidRPr="0034762B" w:rsidRDefault="00DD6623" w:rsidP="00DD6623">
      <w:pPr>
        <w:spacing w:after="0"/>
        <w:rPr>
          <w:rFonts w:ascii="Verdana" w:eastAsia="Calibri" w:hAnsi="Verdana" w:cs="Times New Roman"/>
          <w:sz w:val="24"/>
          <w:lang w:val="it-IT"/>
        </w:rPr>
      </w:pPr>
    </w:p>
    <w:tbl>
      <w:tblPr>
        <w:tblStyle w:val="Grigliatabella"/>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2852F1"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1839FD3D" w:rsidR="00DD6623" w:rsidRPr="00B67E36" w:rsidRDefault="00054DBE" w:rsidP="00DD6623">
            <w:pPr>
              <w:rPr>
                <w:rFonts w:ascii="Calibri" w:eastAsia="Calibri" w:hAnsi="Calibri" w:cs="Times New Roman"/>
                <w:iCs/>
                <w:sz w:val="24"/>
                <w:szCs w:val="24"/>
              </w:rPr>
            </w:pPr>
            <w:hyperlink r:id="rId27" w:history="1">
              <w:r w:rsidR="00B67E36" w:rsidRPr="005F1C33">
                <w:rPr>
                  <w:rStyle w:val="Collegamentoipertestuale"/>
                  <w:rFonts w:ascii="Calibri" w:eastAsia="Calibri" w:hAnsi="Calibri" w:cs="Times New Roman"/>
                  <w:iCs/>
                  <w:sz w:val="24"/>
                  <w:szCs w:val="24"/>
                </w:rPr>
                <w:t>https://lawlab.luiss.it/progetti-e-ricerche/privacy-tour-2024-google-italia-e-il-garante-privacy-insieme-per-scongiurare-il-rischio-di-nuovi-divari-digitali/</w:t>
              </w:r>
            </w:hyperlink>
            <w:r w:rsidR="00B67E36">
              <w:rPr>
                <w:rFonts w:ascii="Calibri" w:eastAsia="Calibri" w:hAnsi="Calibri" w:cs="Times New Roman"/>
                <w:iCs/>
                <w:sz w:val="24"/>
                <w:szCs w:val="24"/>
              </w:rPr>
              <w:t xml:space="preserve"> </w:t>
            </w:r>
          </w:p>
          <w:p w14:paraId="230354C0" w14:textId="20C5D3A6" w:rsidR="00DD6623" w:rsidRDefault="00054DBE" w:rsidP="00DD6623">
            <w:pPr>
              <w:rPr>
                <w:rFonts w:ascii="Calibri" w:eastAsia="Calibri" w:hAnsi="Calibri" w:cs="Times New Roman"/>
                <w:sz w:val="24"/>
                <w:szCs w:val="24"/>
              </w:rPr>
            </w:pPr>
            <w:hyperlink r:id="rId28" w:history="1">
              <w:r w:rsidR="00B67E36" w:rsidRPr="005F1C33">
                <w:rPr>
                  <w:rStyle w:val="Collegamentoipertestuale"/>
                  <w:rFonts w:ascii="Calibri" w:eastAsia="Calibri" w:hAnsi="Calibri" w:cs="Times New Roman"/>
                  <w:sz w:val="24"/>
                  <w:szCs w:val="24"/>
                </w:rPr>
                <w:t>https://www.liquidlaw.it/privacy-tour-a-lecce-con-il-garante/</w:t>
              </w:r>
            </w:hyperlink>
            <w:r w:rsidR="00B67E36">
              <w:rPr>
                <w:rFonts w:ascii="Calibri" w:eastAsia="Calibri" w:hAnsi="Calibri" w:cs="Times New Roman"/>
                <w:sz w:val="24"/>
                <w:szCs w:val="24"/>
              </w:rPr>
              <w:t xml:space="preserve"> </w:t>
            </w:r>
          </w:p>
          <w:p w14:paraId="60553828" w14:textId="0E6DAD04" w:rsidR="00B67E36" w:rsidRDefault="00054DBE" w:rsidP="00DD6623">
            <w:pPr>
              <w:rPr>
                <w:rFonts w:ascii="Calibri" w:eastAsia="Calibri" w:hAnsi="Calibri" w:cs="Times New Roman"/>
                <w:sz w:val="24"/>
                <w:szCs w:val="24"/>
              </w:rPr>
            </w:pPr>
            <w:hyperlink r:id="rId29" w:history="1">
              <w:r w:rsidR="00B67E36" w:rsidRPr="005F1C33">
                <w:rPr>
                  <w:rStyle w:val="Collegamentoipertestuale"/>
                  <w:rFonts w:ascii="Calibri" w:eastAsia="Calibri" w:hAnsi="Calibri" w:cs="Times New Roman"/>
                  <w:sz w:val="24"/>
                  <w:szCs w:val="24"/>
                </w:rPr>
                <w:t>https://www.lecceprima.it/eventi/privacy-tour-2024-a-lecce-la-tappa-pugliese-11073092.html</w:t>
              </w:r>
            </w:hyperlink>
            <w:r w:rsidR="00B67E36">
              <w:rPr>
                <w:rFonts w:ascii="Calibri" w:eastAsia="Calibri" w:hAnsi="Calibri" w:cs="Times New Roman"/>
                <w:sz w:val="24"/>
                <w:szCs w:val="24"/>
              </w:rPr>
              <w:t xml:space="preserve"> </w:t>
            </w:r>
          </w:p>
          <w:p w14:paraId="2093264E" w14:textId="0C99E092" w:rsidR="00B67E36" w:rsidRDefault="00054DBE" w:rsidP="00DD6623">
            <w:pPr>
              <w:rPr>
                <w:rFonts w:ascii="Calibri" w:eastAsia="Calibri" w:hAnsi="Calibri" w:cs="Times New Roman"/>
                <w:sz w:val="24"/>
                <w:szCs w:val="24"/>
              </w:rPr>
            </w:pPr>
            <w:hyperlink r:id="rId30" w:history="1">
              <w:r w:rsidR="00B67E36" w:rsidRPr="005F1C33">
                <w:rPr>
                  <w:rStyle w:val="Collegamentoipertestuale"/>
                  <w:rFonts w:ascii="Calibri" w:eastAsia="Calibri" w:hAnsi="Calibri" w:cs="Times New Roman"/>
                  <w:sz w:val="24"/>
                  <w:szCs w:val="24"/>
                </w:rPr>
                <w:t>https://www.federprivacy.org/informazione/garante-privacy/parte-l-iniziativa-del-garante-privacy-tour-2024</w:t>
              </w:r>
            </w:hyperlink>
            <w:r w:rsidR="00B67E36">
              <w:rPr>
                <w:rFonts w:ascii="Calibri" w:eastAsia="Calibri" w:hAnsi="Calibri" w:cs="Times New Roman"/>
                <w:sz w:val="24"/>
                <w:szCs w:val="24"/>
              </w:rPr>
              <w:t xml:space="preserve"> </w:t>
            </w:r>
          </w:p>
          <w:p w14:paraId="0648EC20" w14:textId="213B2E33" w:rsidR="00B67E36" w:rsidRDefault="00054DBE" w:rsidP="00DD6623">
            <w:pPr>
              <w:rPr>
                <w:rFonts w:ascii="Calibri" w:eastAsia="Calibri" w:hAnsi="Calibri" w:cs="Times New Roman"/>
                <w:sz w:val="24"/>
                <w:szCs w:val="24"/>
              </w:rPr>
            </w:pPr>
            <w:hyperlink r:id="rId31" w:history="1">
              <w:r w:rsidR="00B67E36" w:rsidRPr="005F1C33">
                <w:rPr>
                  <w:rStyle w:val="Collegamentoipertestuale"/>
                  <w:rFonts w:ascii="Calibri" w:eastAsia="Calibri" w:hAnsi="Calibri" w:cs="Times New Roman"/>
                  <w:sz w:val="24"/>
                  <w:szCs w:val="24"/>
                </w:rPr>
                <w:t>https://juris.unicam.it/attivita-notizie/notizie/unicam-accoglie-il-privacy-tour-24-del-garante-della-privacy</w:t>
              </w:r>
            </w:hyperlink>
            <w:r w:rsidR="00B67E36">
              <w:rPr>
                <w:rFonts w:ascii="Calibri" w:eastAsia="Calibri" w:hAnsi="Calibri" w:cs="Times New Roman"/>
                <w:sz w:val="24"/>
                <w:szCs w:val="24"/>
              </w:rPr>
              <w:t xml:space="preserve"> </w:t>
            </w:r>
          </w:p>
          <w:p w14:paraId="05C3E65B" w14:textId="77777777" w:rsidR="00CA37EE" w:rsidRDefault="00054DBE" w:rsidP="00DD6623">
            <w:pPr>
              <w:rPr>
                <w:rFonts w:ascii="Calibri" w:eastAsia="Calibri" w:hAnsi="Calibri" w:cs="Times New Roman"/>
                <w:sz w:val="24"/>
                <w:szCs w:val="24"/>
              </w:rPr>
            </w:pPr>
            <w:hyperlink r:id="rId32" w:history="1">
              <w:r w:rsidR="00B67E36" w:rsidRPr="005F1C33">
                <w:rPr>
                  <w:rStyle w:val="Collegamentoipertestuale"/>
                  <w:rFonts w:ascii="Calibri" w:eastAsia="Calibri" w:hAnsi="Calibri" w:cs="Times New Roman"/>
                  <w:sz w:val="24"/>
                  <w:szCs w:val="24"/>
                </w:rPr>
                <w:t>https://x.com/UniCamerino/status/1787427439527813511</w:t>
              </w:r>
            </w:hyperlink>
          </w:p>
          <w:p w14:paraId="1F6D800D" w14:textId="77777777" w:rsidR="00CA37EE" w:rsidRDefault="00054DBE" w:rsidP="00DD6623">
            <w:pPr>
              <w:rPr>
                <w:rFonts w:ascii="Calibri" w:eastAsia="Calibri" w:hAnsi="Calibri" w:cs="Times New Roman"/>
                <w:sz w:val="24"/>
                <w:szCs w:val="24"/>
              </w:rPr>
            </w:pPr>
            <w:hyperlink r:id="rId33" w:history="1">
              <w:r w:rsidR="00CA37EE" w:rsidRPr="005F1C33">
                <w:rPr>
                  <w:rStyle w:val="Collegamentoipertestuale"/>
                  <w:rFonts w:ascii="Calibri" w:eastAsia="Calibri" w:hAnsi="Calibri" w:cs="Times New Roman"/>
                  <w:sz w:val="24"/>
                  <w:szCs w:val="24"/>
                </w:rPr>
                <w:t>https://www.dimt.it/evento/privacy-tour-2025-del-gpdp/</w:t>
              </w:r>
            </w:hyperlink>
            <w:r w:rsidR="00CA37EE">
              <w:rPr>
                <w:rFonts w:ascii="Calibri" w:eastAsia="Calibri" w:hAnsi="Calibri" w:cs="Times New Roman"/>
                <w:sz w:val="24"/>
                <w:szCs w:val="24"/>
              </w:rPr>
              <w:t xml:space="preserve"> </w:t>
            </w:r>
          </w:p>
          <w:p w14:paraId="0EB9E849" w14:textId="77777777" w:rsidR="00CA37EE" w:rsidRPr="0034762B" w:rsidRDefault="00054DBE" w:rsidP="00DD6623">
            <w:pPr>
              <w:rPr>
                <w:lang w:val="it-IT"/>
              </w:rPr>
            </w:pPr>
            <w:hyperlink r:id="rId34" w:history="1">
              <w:r w:rsidR="00CA37EE" w:rsidRPr="00CA37EE">
                <w:rPr>
                  <w:rStyle w:val="Collegamentoipertestuale"/>
                  <w:lang w:val="it-IT"/>
                </w:rPr>
                <w:t>Privacy Tour 2025 - Non solo like la protezione dei dati e la discriminazione di genere online</w:t>
              </w:r>
            </w:hyperlink>
          </w:p>
          <w:p w14:paraId="6E5C7722" w14:textId="77777777" w:rsidR="00CA37EE" w:rsidRPr="0034762B" w:rsidRDefault="00054DBE" w:rsidP="00DD6623">
            <w:pPr>
              <w:rPr>
                <w:rFonts w:ascii="Calibri" w:eastAsia="Calibri" w:hAnsi="Calibri" w:cs="Times New Roman"/>
                <w:sz w:val="24"/>
                <w:szCs w:val="24"/>
                <w:lang w:val="it-IT"/>
              </w:rPr>
            </w:pPr>
            <w:hyperlink r:id="rId35" w:history="1">
              <w:r w:rsidR="00CA37EE" w:rsidRPr="0034762B">
                <w:rPr>
                  <w:rStyle w:val="Collegamentoipertestuale"/>
                  <w:rFonts w:ascii="Calibri" w:eastAsia="Calibri" w:hAnsi="Calibri" w:cs="Times New Roman"/>
                  <w:sz w:val="24"/>
                  <w:szCs w:val="24"/>
                  <w:lang w:val="it-IT"/>
                </w:rPr>
                <w:t>https://www.compubblica.it/it/privacy-tour-2024</w:t>
              </w:r>
            </w:hyperlink>
            <w:r w:rsidR="00CA37EE" w:rsidRPr="0034762B">
              <w:rPr>
                <w:rFonts w:ascii="Calibri" w:eastAsia="Calibri" w:hAnsi="Calibri" w:cs="Times New Roman"/>
                <w:sz w:val="24"/>
                <w:szCs w:val="24"/>
                <w:lang w:val="it-IT"/>
              </w:rPr>
              <w:t xml:space="preserve"> </w:t>
            </w:r>
          </w:p>
          <w:p w14:paraId="766814D2" w14:textId="5F80249E" w:rsidR="00B67E36" w:rsidRPr="0034762B" w:rsidRDefault="00054DBE" w:rsidP="00DD6623">
            <w:pPr>
              <w:rPr>
                <w:rFonts w:ascii="Calibri" w:eastAsia="Calibri" w:hAnsi="Calibri" w:cs="Times New Roman"/>
                <w:sz w:val="24"/>
                <w:szCs w:val="24"/>
                <w:lang w:val="it-IT"/>
              </w:rPr>
            </w:pPr>
            <w:hyperlink r:id="rId36" w:history="1">
              <w:r w:rsidR="00CA37EE" w:rsidRPr="0034762B">
                <w:rPr>
                  <w:rStyle w:val="Collegamentoipertestuale"/>
                  <w:rFonts w:ascii="Calibri" w:eastAsia="Calibri" w:hAnsi="Calibri" w:cs="Times New Roman"/>
                  <w:sz w:val="24"/>
                  <w:szCs w:val="24"/>
                  <w:lang w:val="it-IT"/>
                </w:rPr>
                <w:t>https://www.comune.palermo.it/novita/il-privacy-tour-passa-da-palermo-dichiarazione-assessore-ferrandelli/</w:t>
              </w:r>
            </w:hyperlink>
            <w:r w:rsidR="00CA37EE" w:rsidRPr="0034762B">
              <w:rPr>
                <w:rFonts w:ascii="Calibri" w:eastAsia="Calibri" w:hAnsi="Calibri" w:cs="Times New Roman"/>
                <w:sz w:val="24"/>
                <w:szCs w:val="24"/>
                <w:lang w:val="it-IT"/>
              </w:rPr>
              <w:t xml:space="preserve"> </w:t>
            </w:r>
            <w:r w:rsidR="00B67E36" w:rsidRPr="0034762B">
              <w:rPr>
                <w:rFonts w:ascii="Calibri" w:eastAsia="Calibri" w:hAnsi="Calibri" w:cs="Times New Roman"/>
                <w:sz w:val="24"/>
                <w:szCs w:val="24"/>
                <w:lang w:val="it-IT"/>
              </w:rPr>
              <w:t xml:space="preserve"> </w:t>
            </w:r>
          </w:p>
          <w:p w14:paraId="64F7ABAA" w14:textId="433D21AE" w:rsidR="00B67E36" w:rsidRDefault="00054DBE" w:rsidP="00DD6623">
            <w:pPr>
              <w:rPr>
                <w:rFonts w:ascii="Calibri" w:eastAsia="Calibri" w:hAnsi="Calibri" w:cs="Times New Roman"/>
                <w:sz w:val="24"/>
                <w:szCs w:val="24"/>
                <w:lang w:val="it-IT"/>
              </w:rPr>
            </w:pPr>
            <w:hyperlink r:id="rId37" w:history="1">
              <w:r w:rsidR="00AF5BFE" w:rsidRPr="00C47ECD">
                <w:rPr>
                  <w:rStyle w:val="Collegamentoipertestuale"/>
                  <w:rFonts w:ascii="Calibri" w:eastAsia="Calibri" w:hAnsi="Calibri" w:cs="Times New Roman"/>
                  <w:sz w:val="24"/>
                  <w:szCs w:val="24"/>
                  <w:lang w:val="it-IT"/>
                </w:rPr>
                <w:t>https://www.corrieredellacalabria.it/2025/05/19/tappa-privacy-tour-dalla-calabria-la-sfida-per-lequita-digitale/</w:t>
              </w:r>
            </w:hyperlink>
            <w:r w:rsidR="00AF5BFE">
              <w:rPr>
                <w:rFonts w:ascii="Calibri" w:eastAsia="Calibri" w:hAnsi="Calibri" w:cs="Times New Roman"/>
                <w:sz w:val="24"/>
                <w:szCs w:val="24"/>
                <w:lang w:val="it-IT"/>
              </w:rPr>
              <w:t xml:space="preserve"> </w:t>
            </w:r>
          </w:p>
          <w:p w14:paraId="1B41E016" w14:textId="4EEDF519" w:rsidR="00AF5BFE" w:rsidRDefault="00054DBE" w:rsidP="00DD6623">
            <w:pPr>
              <w:rPr>
                <w:rFonts w:ascii="Calibri" w:eastAsia="Calibri" w:hAnsi="Calibri" w:cs="Times New Roman"/>
                <w:sz w:val="24"/>
                <w:szCs w:val="24"/>
                <w:lang w:val="it-IT"/>
              </w:rPr>
            </w:pPr>
            <w:hyperlink r:id="rId38" w:history="1">
              <w:r w:rsidR="00AF5BFE" w:rsidRPr="00C47ECD">
                <w:rPr>
                  <w:rStyle w:val="Collegamentoipertestuale"/>
                  <w:rFonts w:ascii="Calibri" w:eastAsia="Calibri" w:hAnsi="Calibri" w:cs="Times New Roman"/>
                  <w:sz w:val="24"/>
                  <w:szCs w:val="24"/>
                  <w:lang w:val="it-IT"/>
                </w:rPr>
                <w:t>https://www.fsnews.it/it/focus-on/corporate/gruppo-fs-privacy-tour-2025.html</w:t>
              </w:r>
            </w:hyperlink>
            <w:r w:rsidR="00AF5BFE">
              <w:rPr>
                <w:rFonts w:ascii="Calibri" w:eastAsia="Calibri" w:hAnsi="Calibri" w:cs="Times New Roman"/>
                <w:sz w:val="24"/>
                <w:szCs w:val="24"/>
                <w:lang w:val="it-IT"/>
              </w:rPr>
              <w:t xml:space="preserve"> </w:t>
            </w:r>
          </w:p>
          <w:p w14:paraId="19E091FB" w14:textId="13478331" w:rsidR="00AF5BFE" w:rsidRPr="0034762B" w:rsidRDefault="00054DBE" w:rsidP="00DD6623">
            <w:pPr>
              <w:rPr>
                <w:rFonts w:ascii="Calibri" w:eastAsia="Calibri" w:hAnsi="Calibri" w:cs="Times New Roman"/>
                <w:sz w:val="24"/>
                <w:szCs w:val="24"/>
                <w:lang w:val="it-IT"/>
              </w:rPr>
            </w:pPr>
            <w:hyperlink r:id="rId39" w:history="1">
              <w:r w:rsidR="00AF5BFE" w:rsidRPr="00C47ECD">
                <w:rPr>
                  <w:rStyle w:val="Collegamentoipertestuale"/>
                  <w:rFonts w:ascii="Calibri" w:eastAsia="Calibri" w:hAnsi="Calibri" w:cs="Times New Roman"/>
                  <w:sz w:val="24"/>
                  <w:szCs w:val="24"/>
                  <w:lang w:val="it-IT"/>
                </w:rPr>
                <w:t>https://www.ilmoderatore.it/palermo-il-privacy-tour-a-palazzo-steri-con-studenti-a-lezione-di-digitale-diritti-e-consapevolezza/</w:t>
              </w:r>
            </w:hyperlink>
            <w:r w:rsidR="00AF5BFE">
              <w:rPr>
                <w:rFonts w:ascii="Calibri" w:eastAsia="Calibri" w:hAnsi="Calibri" w:cs="Times New Roman"/>
                <w:sz w:val="24"/>
                <w:szCs w:val="24"/>
                <w:lang w:val="it-IT"/>
              </w:rPr>
              <w:t xml:space="preserve"> </w:t>
            </w:r>
          </w:p>
          <w:p w14:paraId="51D7102F" w14:textId="77777777" w:rsidR="00DD6623" w:rsidRPr="0034762B" w:rsidRDefault="00DD6623" w:rsidP="00DD6623">
            <w:pPr>
              <w:rPr>
                <w:rFonts w:ascii="Calibri" w:eastAsia="Calibri" w:hAnsi="Calibri" w:cs="Times New Roman"/>
                <w:i/>
                <w:iCs/>
                <w:sz w:val="24"/>
                <w:szCs w:val="24"/>
                <w:lang w:val="it-IT"/>
              </w:rPr>
            </w:pPr>
          </w:p>
        </w:tc>
      </w:tr>
    </w:tbl>
    <w:p w14:paraId="6E186973" w14:textId="77777777" w:rsidR="001B3FE8" w:rsidRPr="0034762B" w:rsidRDefault="001B3FE8" w:rsidP="00D67BB7">
      <w:pPr>
        <w:rPr>
          <w:sz w:val="24"/>
          <w:szCs w:val="24"/>
          <w:lang w:val="it-IT"/>
        </w:rPr>
      </w:pPr>
    </w:p>
    <w:sectPr w:rsidR="001B3FE8" w:rsidRPr="0034762B" w:rsidSect="00CB241A">
      <w:headerReference w:type="default" r:id="rId40"/>
      <w:footerReference w:type="default" r:id="rId41"/>
      <w:headerReference w:type="first" r:id="rId42"/>
      <w:footerReference w:type="first" r:id="rId4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F7117" w14:textId="77777777" w:rsidR="00054214" w:rsidRDefault="00054214" w:rsidP="00F41B32">
      <w:pPr>
        <w:spacing w:after="0" w:line="240" w:lineRule="auto"/>
      </w:pPr>
      <w:r>
        <w:separator/>
      </w:r>
    </w:p>
  </w:endnote>
  <w:endnote w:type="continuationSeparator" w:id="0">
    <w:p w14:paraId="5DD889C4" w14:textId="77777777" w:rsidR="00054214" w:rsidRDefault="00054214" w:rsidP="00F41B32">
      <w:pPr>
        <w:spacing w:after="0" w:line="240" w:lineRule="auto"/>
      </w:pPr>
      <w:r>
        <w:continuationSeparator/>
      </w:r>
    </w:p>
  </w:endnote>
  <w:endnote w:type="continuationNotice" w:id="1">
    <w:p w14:paraId="026B0D82" w14:textId="77777777" w:rsidR="00054214" w:rsidRDefault="0005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37552"/>
      <w:docPartObj>
        <w:docPartGallery w:val="Page Numbers (Bottom of Page)"/>
        <w:docPartUnique/>
      </w:docPartObj>
    </w:sdtPr>
    <w:sdtEndPr>
      <w:rPr>
        <w:noProof/>
      </w:rPr>
    </w:sdtEndPr>
    <w:sdtContent>
      <w:p w14:paraId="464DD53D" w14:textId="77777777" w:rsidR="00DE7A0D" w:rsidRDefault="00DE7A0D">
        <w:pPr>
          <w:pStyle w:val="Pidipagina"/>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067744"/>
      <w:docPartObj>
        <w:docPartGallery w:val="Page Numbers (Bottom of Page)"/>
        <w:docPartUnique/>
      </w:docPartObj>
    </w:sdtPr>
    <w:sdtEndPr>
      <w:rPr>
        <w:noProof/>
      </w:rPr>
    </w:sdtEndPr>
    <w:sdtContent>
      <w:p w14:paraId="37498756" w14:textId="31506E9E" w:rsidR="0082165F" w:rsidRDefault="0082165F">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301F" w14:textId="77777777" w:rsidR="00054214" w:rsidRDefault="00054214" w:rsidP="00F41B32">
      <w:pPr>
        <w:spacing w:after="0" w:line="240" w:lineRule="auto"/>
      </w:pPr>
      <w:r>
        <w:separator/>
      </w:r>
    </w:p>
  </w:footnote>
  <w:footnote w:type="continuationSeparator" w:id="0">
    <w:p w14:paraId="342EF7F5" w14:textId="77777777" w:rsidR="00054214" w:rsidRDefault="00054214" w:rsidP="00F41B32">
      <w:pPr>
        <w:spacing w:after="0" w:line="240" w:lineRule="auto"/>
      </w:pPr>
      <w:r>
        <w:continuationSeparator/>
      </w:r>
    </w:p>
  </w:footnote>
  <w:footnote w:type="continuationNotice" w:id="1">
    <w:p w14:paraId="42CFB169" w14:textId="77777777" w:rsidR="00054214" w:rsidRDefault="0005421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Rimandonotaapidipagina"/>
          <w:rFonts w:cs="Calibri"/>
          <w:sz w:val="18"/>
          <w:szCs w:val="18"/>
        </w:rPr>
        <w:footnoteRef/>
      </w:r>
      <w:r w:rsidRPr="00DD6623">
        <w:rPr>
          <w:rFonts w:cs="Calibri"/>
          <w:sz w:val="18"/>
          <w:szCs w:val="18"/>
        </w:rPr>
        <w:t xml:space="preserve"> </w:t>
      </w:r>
      <w:hyperlink r:id="rId1" w:history="1">
        <w:r w:rsidRPr="00A42A5D">
          <w:rPr>
            <w:rStyle w:val="Collegamentoipertestuale"/>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842A" w14:textId="3A0A8FDD" w:rsidR="00502848" w:rsidRDefault="00502848" w:rsidP="0050284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680E" w14:textId="5B04ECB8" w:rsidR="00FE1CBF" w:rsidRDefault="0CF9034D" w:rsidP="00FE1CBF">
    <w:pPr>
      <w:pStyle w:val="Intestazione"/>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4214"/>
    <w:rsid w:val="00054D8F"/>
    <w:rsid w:val="00054DBE"/>
    <w:rsid w:val="00074986"/>
    <w:rsid w:val="001116F0"/>
    <w:rsid w:val="001268C5"/>
    <w:rsid w:val="00134076"/>
    <w:rsid w:val="00150BA3"/>
    <w:rsid w:val="00154607"/>
    <w:rsid w:val="00171841"/>
    <w:rsid w:val="00177F95"/>
    <w:rsid w:val="00193EBC"/>
    <w:rsid w:val="001B1447"/>
    <w:rsid w:val="001B3FE8"/>
    <w:rsid w:val="001D4FC2"/>
    <w:rsid w:val="00216430"/>
    <w:rsid w:val="00235848"/>
    <w:rsid w:val="0025699E"/>
    <w:rsid w:val="002604F5"/>
    <w:rsid w:val="00281428"/>
    <w:rsid w:val="002852F1"/>
    <w:rsid w:val="002D106F"/>
    <w:rsid w:val="002F7D3D"/>
    <w:rsid w:val="00301994"/>
    <w:rsid w:val="00316AE1"/>
    <w:rsid w:val="0034762B"/>
    <w:rsid w:val="003800F5"/>
    <w:rsid w:val="003A0EC7"/>
    <w:rsid w:val="003A37D3"/>
    <w:rsid w:val="003B7DAA"/>
    <w:rsid w:val="003D58FC"/>
    <w:rsid w:val="003E5F09"/>
    <w:rsid w:val="0043397E"/>
    <w:rsid w:val="00440B12"/>
    <w:rsid w:val="004467A0"/>
    <w:rsid w:val="00471E98"/>
    <w:rsid w:val="00480B2C"/>
    <w:rsid w:val="0049273F"/>
    <w:rsid w:val="004C41B3"/>
    <w:rsid w:val="004D1E2E"/>
    <w:rsid w:val="004E5F37"/>
    <w:rsid w:val="00500A57"/>
    <w:rsid w:val="00502848"/>
    <w:rsid w:val="00514A4F"/>
    <w:rsid w:val="0052527E"/>
    <w:rsid w:val="0057237B"/>
    <w:rsid w:val="005C0354"/>
    <w:rsid w:val="005E12FC"/>
    <w:rsid w:val="005E4FDC"/>
    <w:rsid w:val="00600353"/>
    <w:rsid w:val="00633D54"/>
    <w:rsid w:val="006702D9"/>
    <w:rsid w:val="006756E8"/>
    <w:rsid w:val="0068231A"/>
    <w:rsid w:val="006832D5"/>
    <w:rsid w:val="00697F72"/>
    <w:rsid w:val="006A3D3A"/>
    <w:rsid w:val="006E1894"/>
    <w:rsid w:val="006F231B"/>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132D8"/>
    <w:rsid w:val="009B3AEE"/>
    <w:rsid w:val="00A04F81"/>
    <w:rsid w:val="00A3098B"/>
    <w:rsid w:val="00A30B63"/>
    <w:rsid w:val="00A42A5D"/>
    <w:rsid w:val="00A45AD6"/>
    <w:rsid w:val="00A56192"/>
    <w:rsid w:val="00A947E7"/>
    <w:rsid w:val="00AC02D8"/>
    <w:rsid w:val="00AC56BE"/>
    <w:rsid w:val="00AF2415"/>
    <w:rsid w:val="00AF5BFE"/>
    <w:rsid w:val="00B17318"/>
    <w:rsid w:val="00B4192E"/>
    <w:rsid w:val="00B541DD"/>
    <w:rsid w:val="00B62F7A"/>
    <w:rsid w:val="00B67E36"/>
    <w:rsid w:val="00B75191"/>
    <w:rsid w:val="00B831EB"/>
    <w:rsid w:val="00BB6A10"/>
    <w:rsid w:val="00BB7273"/>
    <w:rsid w:val="00BD2F98"/>
    <w:rsid w:val="00BF49F3"/>
    <w:rsid w:val="00C27874"/>
    <w:rsid w:val="00C574B1"/>
    <w:rsid w:val="00C60F39"/>
    <w:rsid w:val="00C67697"/>
    <w:rsid w:val="00C842EB"/>
    <w:rsid w:val="00C91AFF"/>
    <w:rsid w:val="00C96C3C"/>
    <w:rsid w:val="00C97DE0"/>
    <w:rsid w:val="00CA37EE"/>
    <w:rsid w:val="00CB0A28"/>
    <w:rsid w:val="00CB241A"/>
    <w:rsid w:val="00CE741E"/>
    <w:rsid w:val="00D15EEF"/>
    <w:rsid w:val="00D2147F"/>
    <w:rsid w:val="00D456F2"/>
    <w:rsid w:val="00D60184"/>
    <w:rsid w:val="00D67BB7"/>
    <w:rsid w:val="00D81921"/>
    <w:rsid w:val="00D92AE9"/>
    <w:rsid w:val="00D97CA0"/>
    <w:rsid w:val="00DC58A3"/>
    <w:rsid w:val="00DC6E06"/>
    <w:rsid w:val="00DD6623"/>
    <w:rsid w:val="00DE2947"/>
    <w:rsid w:val="00DE7A0D"/>
    <w:rsid w:val="00DF40FC"/>
    <w:rsid w:val="00E02E87"/>
    <w:rsid w:val="00E43076"/>
    <w:rsid w:val="00E57180"/>
    <w:rsid w:val="00E90C6C"/>
    <w:rsid w:val="00E933E6"/>
    <w:rsid w:val="00EC2AC2"/>
    <w:rsid w:val="00EE7D51"/>
    <w:rsid w:val="00F00A94"/>
    <w:rsid w:val="00F25CD6"/>
    <w:rsid w:val="00F40807"/>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1B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B32"/>
    <w:rPr>
      <w:rFonts w:ascii="Tahoma" w:hAnsi="Tahoma" w:cs="Tahoma"/>
      <w:sz w:val="16"/>
      <w:szCs w:val="16"/>
    </w:rPr>
  </w:style>
  <w:style w:type="character" w:styleId="Collegamentoipertestuale">
    <w:name w:val="Hyperlink"/>
    <w:basedOn w:val="Carpredefinitoparagrafo"/>
    <w:uiPriority w:val="99"/>
    <w:unhideWhenUsed/>
    <w:rsid w:val="00F41B32"/>
    <w:rPr>
      <w:color w:val="0000FF" w:themeColor="hyperlink"/>
      <w:u w:val="single"/>
    </w:rPr>
  </w:style>
  <w:style w:type="paragraph" w:styleId="Paragrafoelenco">
    <w:name w:val="List Paragraph"/>
    <w:basedOn w:val="Normale"/>
    <w:uiPriority w:val="34"/>
    <w:qFormat/>
    <w:rsid w:val="00F41B32"/>
    <w:pPr>
      <w:ind w:left="720"/>
      <w:contextualSpacing/>
    </w:pPr>
  </w:style>
  <w:style w:type="table" w:styleId="Grigliatabella">
    <w:name w:val="Table Grid"/>
    <w:basedOn w:val="Tabellanormale"/>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339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397E"/>
    <w:rPr>
      <w:sz w:val="20"/>
      <w:szCs w:val="20"/>
    </w:rPr>
  </w:style>
  <w:style w:type="character" w:styleId="Rimandonotaapidipagina">
    <w:name w:val="footnote reference"/>
    <w:basedOn w:val="Carpredefinitoparagrafo"/>
    <w:uiPriority w:val="99"/>
    <w:semiHidden/>
    <w:unhideWhenUsed/>
    <w:rsid w:val="0043397E"/>
    <w:rPr>
      <w:vertAlign w:val="superscript"/>
    </w:rPr>
  </w:style>
  <w:style w:type="paragraph" w:styleId="Intestazione">
    <w:name w:val="header"/>
    <w:basedOn w:val="Normale"/>
    <w:link w:val="IntestazioneCarattere"/>
    <w:uiPriority w:val="99"/>
    <w:unhideWhenUsed/>
    <w:rsid w:val="00DE7A0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E7A0D"/>
  </w:style>
  <w:style w:type="paragraph" w:styleId="Pidipagina">
    <w:name w:val="footer"/>
    <w:basedOn w:val="Normale"/>
    <w:link w:val="PidipaginaCarattere"/>
    <w:uiPriority w:val="99"/>
    <w:unhideWhenUsed/>
    <w:rsid w:val="00DE7A0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E7A0D"/>
  </w:style>
  <w:style w:type="character" w:styleId="Testosegnaposto">
    <w:name w:val="Placeholder Text"/>
    <w:basedOn w:val="Carpredefinitoparagrafo"/>
    <w:uiPriority w:val="99"/>
    <w:semiHidden/>
    <w:rsid w:val="006E1894"/>
    <w:rPr>
      <w:color w:val="808080"/>
    </w:rPr>
  </w:style>
  <w:style w:type="paragraph" w:styleId="Iniziomodulo-z">
    <w:name w:val="HTML Top of Form"/>
    <w:basedOn w:val="Normale"/>
    <w:next w:val="Normale"/>
    <w:link w:val="Iniziomodulo-zCarattere"/>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E02E87"/>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E02E87"/>
    <w:rPr>
      <w:rFonts w:ascii="Arial" w:hAnsi="Arial" w:cs="Arial"/>
      <w:vanish/>
      <w:sz w:val="16"/>
      <w:szCs w:val="16"/>
    </w:rPr>
  </w:style>
  <w:style w:type="character" w:styleId="Menzionenonrisolta">
    <w:name w:val="Unresolved Mention"/>
    <w:basedOn w:val="Carpredefinitoparagrafo"/>
    <w:uiPriority w:val="99"/>
    <w:semiHidden/>
    <w:unhideWhenUsed/>
    <w:rsid w:val="00E02E87"/>
    <w:rPr>
      <w:color w:val="605E5C"/>
      <w:shd w:val="clear" w:color="auto" w:fill="E1DFDD"/>
    </w:rPr>
  </w:style>
  <w:style w:type="character" w:styleId="Rimandocommento">
    <w:name w:val="annotation reference"/>
    <w:basedOn w:val="Carpredefinitoparagrafo"/>
    <w:uiPriority w:val="99"/>
    <w:semiHidden/>
    <w:unhideWhenUsed/>
    <w:rsid w:val="00502848"/>
    <w:rPr>
      <w:sz w:val="16"/>
      <w:szCs w:val="16"/>
    </w:rPr>
  </w:style>
  <w:style w:type="paragraph" w:styleId="Testocommento">
    <w:name w:val="annotation text"/>
    <w:basedOn w:val="Normale"/>
    <w:link w:val="TestocommentoCarattere"/>
    <w:uiPriority w:val="99"/>
    <w:semiHidden/>
    <w:unhideWhenUsed/>
    <w:rsid w:val="005028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2848"/>
    <w:rPr>
      <w:sz w:val="20"/>
      <w:szCs w:val="20"/>
    </w:rPr>
  </w:style>
  <w:style w:type="paragraph" w:styleId="Soggettocommento">
    <w:name w:val="annotation subject"/>
    <w:basedOn w:val="Testocommento"/>
    <w:next w:val="Testocommento"/>
    <w:link w:val="SoggettocommentoCarattere"/>
    <w:uiPriority w:val="99"/>
    <w:semiHidden/>
    <w:unhideWhenUsed/>
    <w:rsid w:val="00502848"/>
    <w:rPr>
      <w:b/>
      <w:bCs/>
    </w:rPr>
  </w:style>
  <w:style w:type="character" w:customStyle="1" w:styleId="SoggettocommentoCarattere">
    <w:name w:val="Soggetto commento Carattere"/>
    <w:basedOn w:val="TestocommentoCarattere"/>
    <w:link w:val="Soggettocommento"/>
    <w:uiPriority w:val="99"/>
    <w:semiHidden/>
    <w:rsid w:val="00502848"/>
    <w:rPr>
      <w:b/>
      <w:bCs/>
      <w:sz w:val="20"/>
      <w:szCs w:val="20"/>
    </w:rPr>
  </w:style>
  <w:style w:type="character" w:styleId="Collegamentovisitato">
    <w:name w:val="FollowedHyperlink"/>
    <w:basedOn w:val="Carpredefinitoparagrafo"/>
    <w:uiPriority w:val="99"/>
    <w:semiHidden/>
    <w:unhideWhenUsed/>
    <w:rsid w:val="00440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aranteprivacy.it/web/guest/home/docweb/-/docweb-display/docweb/10025904" TargetMode="External"/><Relationship Id="rId26" Type="http://schemas.openxmlformats.org/officeDocument/2006/relationships/hyperlink" Target="https://www.garanteprivacy.it/home/docweb/-/docweb-display/docweb/10131529" TargetMode="External"/><Relationship Id="rId39" Type="http://schemas.openxmlformats.org/officeDocument/2006/relationships/hyperlink" Target="https://www.ilmoderatore.it/palermo-il-privacy-tour-a-palazzo-steri-con-studenti-a-lezione-di-digitale-diritti-e-consapevolezza/" TargetMode="External"/><Relationship Id="rId21" Type="http://schemas.openxmlformats.org/officeDocument/2006/relationships/hyperlink" Target="https://www.garanteprivacy.it/web/guest/home/docweb/-/docweb-display/docweb/10061036" TargetMode="External"/><Relationship Id="rId34" Type="http://schemas.openxmlformats.org/officeDocument/2006/relationships/hyperlink" Target="https://www.takethedate.it/tutti-gli-eventi/Eventi/45759-privacy-tour-2025-non-solo-like-la-protezione-dei-dati-e-la-discriminazione-di-genere-online.html"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aranteprivacy.it/web/guest/home/docweb/-/docweb-display/docweb/9929449" TargetMode="External"/><Relationship Id="rId29" Type="http://schemas.openxmlformats.org/officeDocument/2006/relationships/hyperlink" Target="https://www.lecceprima.it/eventi/privacy-tour-2024-a-lecce-la-tappa-pugliese-1107309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yperlink" Target="https://www.garanteprivacy.it/web/guest/home/docweb/-/docweb-display/docweb/10068907" TargetMode="External"/><Relationship Id="rId32" Type="http://schemas.openxmlformats.org/officeDocument/2006/relationships/hyperlink" Target="https://x.com/UniCamerino/status/1787427439527813511" TargetMode="External"/><Relationship Id="rId37" Type="http://schemas.openxmlformats.org/officeDocument/2006/relationships/hyperlink" Target="https://www.corrieredellacalabria.it/2025/05/19/tappa-privacy-tour-dalla-calabria-la-sfida-per-lequita-digital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ranteprivacy.it/home/docweb/-/docweb-display/docweb/10131529" TargetMode="External"/><Relationship Id="rId23" Type="http://schemas.openxmlformats.org/officeDocument/2006/relationships/hyperlink" Target="https://www.garanteprivacy.it/web/guest/home/docweb/-/docweb-display/docweb/10057886" TargetMode="External"/><Relationship Id="rId28" Type="http://schemas.openxmlformats.org/officeDocument/2006/relationships/hyperlink" Target="https://www.liquidlaw.it/privacy-tour-a-lecce-con-il-garante/" TargetMode="External"/><Relationship Id="rId36" Type="http://schemas.openxmlformats.org/officeDocument/2006/relationships/hyperlink" Target="https://www.comune.palermo.it/novita/il-privacy-tour-passa-da-palermo-dichiarazione-assessore-ferrandelli/" TargetMode="External"/><Relationship Id="rId10" Type="http://schemas.openxmlformats.org/officeDocument/2006/relationships/endnotes" Target="endnotes.xml"/><Relationship Id="rId19" Type="http://schemas.openxmlformats.org/officeDocument/2006/relationships/hyperlink" Target="https://www.garanteprivacy.it/web/guest/home/docweb/-/docweb-display/docweb/10051847" TargetMode="External"/><Relationship Id="rId31" Type="http://schemas.openxmlformats.org/officeDocument/2006/relationships/hyperlink" Target="https://juris.unicam.it/attivita-notizie/notizie/unicam-accoglie-il-privacy-tour-24-del-garante-della-priva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ranteprivacy.it/privacytour" TargetMode="External"/><Relationship Id="rId22" Type="http://schemas.openxmlformats.org/officeDocument/2006/relationships/hyperlink" Target="https://www.garanteprivacy.it/web/guest/home/docweb/-/docweb-display/docweb/10060750" TargetMode="External"/><Relationship Id="rId27" Type="http://schemas.openxmlformats.org/officeDocument/2006/relationships/hyperlink" Target="https://lawlab.luiss.it/progetti-e-ricerche/privacy-tour-2024-google-italia-e-il-garante-privacy-insieme-per-scongiurare-il-rischio-di-nuovi-divari-digitali/" TargetMode="External"/><Relationship Id="rId30" Type="http://schemas.openxmlformats.org/officeDocument/2006/relationships/hyperlink" Target="https://www.federprivacy.org/informazione/garante-privacy/parte-l-iniziativa-del-garante-privacy-tour-2024" TargetMode="External"/><Relationship Id="rId35" Type="http://schemas.openxmlformats.org/officeDocument/2006/relationships/hyperlink" Target="https://www.compubblica.it/it/privacy-tour-2024"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aranteprivacy.it/web/guest/home/docweb/-/docweb-display/docweb/10014811" TargetMode="External"/><Relationship Id="rId25" Type="http://schemas.openxmlformats.org/officeDocument/2006/relationships/hyperlink" Target="https://www.garanteprivacy.it/web/guest/home/docweb/-/docweb-display/docweb/10071434" TargetMode="External"/><Relationship Id="rId33" Type="http://schemas.openxmlformats.org/officeDocument/2006/relationships/hyperlink" Target="https://www.dimt.it/evento/privacy-tour-2025-del-gpdp/" TargetMode="External"/><Relationship Id="rId38" Type="http://schemas.openxmlformats.org/officeDocument/2006/relationships/hyperlink" Target="https://www.fsnews.it/it/focus-on/corporate/gruppo-fs-privacy-tour-2025.html" TargetMode="External"/><Relationship Id="rId20" Type="http://schemas.openxmlformats.org/officeDocument/2006/relationships/hyperlink" Target="https://www.garanteprivacy.it/web/guest/home/docweb/-/docweb-display/docweb/10056868"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D8407-0EAE-4293-A21F-C67F937019F4}">
  <ds:schemaRefs>
    <ds:schemaRef ds:uri="http://purl.org/dc/terms/"/>
    <ds:schemaRef ds:uri="http://schemas.microsoft.com/office/2006/documentManagement/types"/>
    <ds:schemaRef ds:uri="cae4c571-70c4-4f0a-9fdc-93eb6759726f"/>
    <ds:schemaRef ds:uri="http://purl.org/dc/dcmitype/"/>
    <ds:schemaRef ds:uri="98d2b987-a578-4066-902c-c3c2199684d7"/>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44C33B9-9C62-4D16-B902-4DAF1834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1061</Words>
  <Characters>10063</Characters>
  <Application>Microsoft Office Word</Application>
  <DocSecurity>0</DocSecurity>
  <Lines>83</Lines>
  <Paragraphs>22</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IT SA</cp:lastModifiedBy>
  <cp:revision>13</cp:revision>
  <cp:lastPrinted>2025-06-12T14:14:00Z</cp:lastPrinted>
  <dcterms:created xsi:type="dcterms:W3CDTF">2025-06-12T13:46:00Z</dcterms:created>
  <dcterms:modified xsi:type="dcterms:W3CDTF">2025-06-17T13:36:00Z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